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03" w:rsidRDefault="00525B06" w:rsidP="00067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совете ветеранов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tbl>
      <w:tblPr>
        <w:tblW w:w="10547" w:type="dxa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47"/>
      </w:tblGrid>
      <w:tr w:rsidR="0089246A" w:rsidRPr="0089246A" w:rsidTr="00E845B9">
        <w:trPr>
          <w:tblCellSpacing w:w="0" w:type="dxa"/>
        </w:trPr>
        <w:tc>
          <w:tcPr>
            <w:tcW w:w="10547" w:type="dxa"/>
            <w:shd w:val="clear" w:color="auto" w:fill="FFFFFF"/>
            <w:hideMark/>
          </w:tcPr>
          <w:p w:rsidR="00525B06" w:rsidRDefault="00BC4F70" w:rsidP="00AE47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7703" w:rsidRDefault="00525B06" w:rsidP="00AE47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C4F70">
              <w:rPr>
                <w:rFonts w:ascii="Times New Roman" w:hAnsi="Times New Roman" w:cs="Times New Roman"/>
                <w:sz w:val="24"/>
                <w:szCs w:val="24"/>
              </w:rPr>
              <w:t>Образование. Итоги за 9 месяцев 2014 года</w:t>
            </w:r>
          </w:p>
          <w:p w:rsidR="00BC4F70" w:rsidRDefault="00BC4F70" w:rsidP="00AE47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функционирует 13 общеобразовательных школ, 8 детских садов и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учащейся молодёжи».</w:t>
            </w:r>
          </w:p>
          <w:p w:rsidR="0089246A" w:rsidRPr="0089246A" w:rsidRDefault="0089246A" w:rsidP="00AE47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Благодаря процессу модернизации общего образования ситуация в школе существенно меняется  в сторону улучшения условий обучения</w:t>
            </w:r>
            <w:r w:rsidR="00BC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46A" w:rsidRPr="0089246A" w:rsidRDefault="0089246A" w:rsidP="00AE47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 предпринимаются действия по решению проблем дошкольного образования. За истекший период нам существенно удалось продвинуться в вопросе обеспеченности детей услугами дошкольного образования. Это стало следствием совместных усилий края и муниципалитета.</w:t>
            </w:r>
          </w:p>
          <w:p w:rsidR="0089246A" w:rsidRDefault="0089246A" w:rsidP="00AE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финансовым вложениям в 2014 году было создано дополнительно 50 мест</w:t>
            </w:r>
            <w:r w:rsidR="00BC4F7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№3 по ул. Ленина </w:t>
            </w:r>
            <w:proofErr w:type="gramStart"/>
            <w:r w:rsidR="00BC4F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C4F70">
              <w:rPr>
                <w:rFonts w:ascii="Times New Roman" w:hAnsi="Times New Roman" w:cs="Times New Roman"/>
                <w:sz w:val="24"/>
                <w:szCs w:val="24"/>
              </w:rPr>
              <w:t xml:space="preserve"> с. Волчиха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F70" w:rsidRPr="0089246A" w:rsidRDefault="00BC4F70" w:rsidP="00AE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Ведётся капитальный ремонт детского сада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острово</w:t>
            </w:r>
            <w:proofErr w:type="spellEnd"/>
            <w:r w:rsidR="005B5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1E0"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В 2014 году  из краевого бюджета район  на капитальный ремонт МКДОУ «</w:t>
            </w:r>
            <w:proofErr w:type="spellStart"/>
            <w:r w:rsidR="005B51E0" w:rsidRPr="0089246A">
              <w:rPr>
                <w:rFonts w:ascii="Times New Roman" w:hAnsi="Times New Roman" w:cs="Times New Roman"/>
                <w:sz w:val="24"/>
                <w:szCs w:val="24"/>
              </w:rPr>
              <w:t>Востровский</w:t>
            </w:r>
            <w:proofErr w:type="spellEnd"/>
            <w:r w:rsidR="005B51E0"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получит более 8 млн. рублей.</w:t>
            </w:r>
          </w:p>
          <w:p w:rsidR="0089246A" w:rsidRPr="0089246A" w:rsidRDefault="0089246A" w:rsidP="00AE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 Безусловно,  очередность в детские сады  требует кардинальных мер.</w:t>
            </w:r>
          </w:p>
          <w:p w:rsidR="00BC4F70" w:rsidRDefault="0089246A" w:rsidP="00BC4F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полного охвата детей дошкольным образованием разработана «дорожная ка</w:t>
            </w:r>
            <w:r w:rsidR="00BC4F70">
              <w:rPr>
                <w:rFonts w:ascii="Times New Roman" w:hAnsi="Times New Roman" w:cs="Times New Roman"/>
                <w:sz w:val="24"/>
                <w:szCs w:val="24"/>
              </w:rPr>
              <w:t xml:space="preserve">рта», в соответствии с которой 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создать к 2017 году 180 мест, охват детей </w:t>
            </w:r>
            <w:r w:rsidR="005B51E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дошкольным образованием 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100 %  .</w:t>
            </w:r>
          </w:p>
          <w:p w:rsidR="00BC4F70" w:rsidRDefault="0089246A" w:rsidP="00BC4F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F70">
              <w:rPr>
                <w:rFonts w:ascii="Times New Roman" w:hAnsi="Times New Roman" w:cs="Times New Roman"/>
                <w:sz w:val="24"/>
                <w:szCs w:val="24"/>
              </w:rPr>
              <w:t>В школах района обучается 2154 учащихся.</w:t>
            </w:r>
          </w:p>
          <w:p w:rsidR="0089246A" w:rsidRPr="0089246A" w:rsidRDefault="0089246A" w:rsidP="00AE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Модели организации профильного обучения   получают  высокую оценку, так </w:t>
            </w:r>
            <w:r w:rsidR="005B51E0">
              <w:rPr>
                <w:rFonts w:ascii="Times New Roman" w:hAnsi="Times New Roman" w:cs="Times New Roman"/>
                <w:sz w:val="24"/>
                <w:szCs w:val="24"/>
              </w:rPr>
              <w:t xml:space="preserve">как на практике позволяют 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значительному числу </w:t>
            </w:r>
            <w:proofErr w:type="gramStart"/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, точнее определиться с выбором профессии и реализовать ин</w:t>
            </w:r>
            <w:r w:rsidR="005B51E0">
              <w:rPr>
                <w:rFonts w:ascii="Times New Roman" w:hAnsi="Times New Roman" w:cs="Times New Roman"/>
                <w:sz w:val="24"/>
                <w:szCs w:val="24"/>
              </w:rPr>
              <w:t>дивидуальные траектории развития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1E0">
              <w:rPr>
                <w:rFonts w:ascii="Times New Roman" w:hAnsi="Times New Roman" w:cs="Times New Roman"/>
                <w:sz w:val="24"/>
                <w:szCs w:val="24"/>
              </w:rPr>
              <w:t xml:space="preserve"> В 7 образовательных учреждениях района в этом учебном году организованы профильные классы.</w:t>
            </w:r>
          </w:p>
          <w:p w:rsidR="005B51E0" w:rsidRDefault="0089246A" w:rsidP="005B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Выпускники школ по результатам ЕГЭ продемонстрировали высокий уровень освоения учебных предметов, 2  ученика  получили 95 бальные результаты по русскому языку, средний балл по биологии и химии выше среднего краевого показателя. </w:t>
            </w:r>
          </w:p>
          <w:p w:rsidR="005B51E0" w:rsidRPr="0089246A" w:rsidRDefault="0089246A" w:rsidP="005B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1E0" w:rsidRPr="0089246A">
              <w:rPr>
                <w:rFonts w:ascii="Times New Roman" w:hAnsi="Times New Roman" w:cs="Times New Roman"/>
                <w:sz w:val="24"/>
                <w:szCs w:val="24"/>
              </w:rPr>
              <w:t>В системе общего образования  района  стабильным ост</w:t>
            </w:r>
            <w:r w:rsidR="005B51E0">
              <w:rPr>
                <w:rFonts w:ascii="Times New Roman" w:hAnsi="Times New Roman" w:cs="Times New Roman"/>
                <w:sz w:val="24"/>
                <w:szCs w:val="24"/>
              </w:rPr>
              <w:t>ается количество выпускников, н</w:t>
            </w:r>
            <w:r w:rsidR="005B51E0" w:rsidRPr="0089246A">
              <w:rPr>
                <w:rFonts w:ascii="Times New Roman" w:hAnsi="Times New Roman" w:cs="Times New Roman"/>
                <w:sz w:val="24"/>
                <w:szCs w:val="24"/>
              </w:rPr>
              <w:t>агражденных золотыми и серебряными медалями. 2014 год- 4 золотых и 2 серебряных медали.</w:t>
            </w:r>
          </w:p>
          <w:p w:rsidR="005B51E0" w:rsidRDefault="005B51E0" w:rsidP="005B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Инновационную структуру района представляют 2 школы,  имея  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краевых 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стажёрских площадок,  они распространяют и внедряют «лучшие практики»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это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№1» 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1E0" w:rsidRPr="0089246A" w:rsidRDefault="005B51E0" w:rsidP="005B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 начинаем  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 с последующим его полномасштабным внедрением в 2015/2016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году. В новом учебном году  работает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пилотная</w:t>
            </w:r>
            <w:proofErr w:type="spellEnd"/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на базе МКОУ «</w:t>
            </w:r>
            <w:proofErr w:type="spellStart"/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СШ №2» по реализации этой задачи.</w:t>
            </w:r>
          </w:p>
          <w:p w:rsidR="0089246A" w:rsidRPr="0089246A" w:rsidRDefault="0089246A" w:rsidP="00AE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9" w:rsidRDefault="0089246A" w:rsidP="00AE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 Позитивным в развитии кадрового потенциала является увеличение притока молодых специалистов в школы, с 2011 года количество увеличилось до 34. Это имеет исключительно </w:t>
            </w:r>
            <w:proofErr w:type="gramStart"/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, ведь сплав молодости и опыта – это тот фундамент, на котором базируется практически любая социальная система. Основной причиной прихода молодых специалистов в образовательные учреждения</w:t>
            </w:r>
            <w:r w:rsidR="007A59BF">
              <w:rPr>
                <w:rFonts w:ascii="Times New Roman" w:hAnsi="Times New Roman" w:cs="Times New Roman"/>
                <w:sz w:val="24"/>
                <w:szCs w:val="24"/>
              </w:rPr>
              <w:t xml:space="preserve"> явилось повышение социального </w:t>
            </w: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статуса учителя, </w:t>
            </w:r>
            <w:proofErr w:type="gramStart"/>
            <w:r w:rsidRPr="0089246A">
              <w:rPr>
                <w:rFonts w:ascii="Times New Roman" w:hAnsi="Times New Roman" w:cs="Times New Roman"/>
                <w:sz w:val="24"/>
                <w:szCs w:val="24"/>
              </w:rPr>
              <w:t>вызванное</w:t>
            </w:r>
            <w:proofErr w:type="gramEnd"/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ростом заработной платы. </w:t>
            </w:r>
          </w:p>
          <w:p w:rsidR="00E845B9" w:rsidRDefault="00E845B9" w:rsidP="00AE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школы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безвозместно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получено 3,650 млн. рублей: компьютерное оборудование, ноутбуки, комплекты оборудования для учебных кабинетов химии и биологии.</w:t>
            </w:r>
          </w:p>
          <w:p w:rsidR="00E845B9" w:rsidRDefault="00E845B9" w:rsidP="00AE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№1»  поступило 157,500 тысяч рублей на приобретение спортивного инвентаря.</w:t>
            </w:r>
          </w:p>
          <w:p w:rsidR="0089246A" w:rsidRDefault="00CD2D30" w:rsidP="0091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45B9">
              <w:rPr>
                <w:rFonts w:ascii="Times New Roman" w:hAnsi="Times New Roman" w:cs="Times New Roman"/>
                <w:sz w:val="24"/>
                <w:szCs w:val="24"/>
              </w:rPr>
              <w:t>а детские сады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поступили</w:t>
            </w:r>
            <w:r w:rsidR="00E845B9">
              <w:rPr>
                <w:rFonts w:ascii="Times New Roman" w:hAnsi="Times New Roman" w:cs="Times New Roman"/>
                <w:sz w:val="24"/>
                <w:szCs w:val="24"/>
              </w:rPr>
              <w:t>: холодильник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электроплита</w:t>
            </w:r>
            <w:r w:rsidR="00510E41">
              <w:rPr>
                <w:rFonts w:ascii="Times New Roman" w:hAnsi="Times New Roman" w:cs="Times New Roman"/>
                <w:sz w:val="24"/>
                <w:szCs w:val="24"/>
              </w:rPr>
              <w:t>, жарочный шкаф и кровати на сумму  115 тысяч рублей.</w:t>
            </w:r>
          </w:p>
          <w:p w:rsidR="00510E41" w:rsidRDefault="00510E41" w:rsidP="0091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 и делам молодёжи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П.В.Лавриненко</w:t>
            </w:r>
            <w:proofErr w:type="spellEnd"/>
          </w:p>
          <w:p w:rsidR="00510E41" w:rsidRDefault="00510E41" w:rsidP="00911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E41">
              <w:rPr>
                <w:rFonts w:ascii="Times New Roman" w:hAnsi="Times New Roman" w:cs="Times New Roman"/>
                <w:sz w:val="18"/>
                <w:szCs w:val="18"/>
              </w:rPr>
              <w:t>Исполнила</w:t>
            </w:r>
          </w:p>
          <w:p w:rsidR="00510E41" w:rsidRP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E41">
              <w:rPr>
                <w:rFonts w:ascii="Times New Roman" w:hAnsi="Times New Roman" w:cs="Times New Roman"/>
                <w:sz w:val="18"/>
                <w:szCs w:val="18"/>
              </w:rPr>
              <w:t>Осипова В.В.</w:t>
            </w:r>
          </w:p>
          <w:p w:rsidR="00510E41" w:rsidRPr="00510E41" w:rsidRDefault="00510E41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0E41">
              <w:rPr>
                <w:rFonts w:ascii="Times New Roman" w:hAnsi="Times New Roman" w:cs="Times New Roman"/>
                <w:sz w:val="18"/>
                <w:szCs w:val="18"/>
              </w:rPr>
              <w:t>8 (385) 65 -22-5-29</w:t>
            </w:r>
          </w:p>
          <w:p w:rsidR="0089246A" w:rsidRPr="0089246A" w:rsidRDefault="0089246A" w:rsidP="0051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246A" w:rsidRPr="0089246A" w:rsidRDefault="0089246A" w:rsidP="0089246A">
      <w:pPr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89246A" w:rsidRPr="0089246A" w:rsidRDefault="0089246A" w:rsidP="0089246A">
      <w:pPr>
        <w:ind w:left="-142" w:firstLine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670C3" w:rsidRPr="0089246A" w:rsidRDefault="000670C3" w:rsidP="000670C3">
      <w:pPr>
        <w:rPr>
          <w:rFonts w:ascii="Times New Roman" w:hAnsi="Times New Roman" w:cs="Times New Roman"/>
          <w:sz w:val="24"/>
          <w:szCs w:val="24"/>
        </w:rPr>
      </w:pPr>
    </w:p>
    <w:sectPr w:rsidR="000670C3" w:rsidRPr="0089246A" w:rsidSect="0089246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70C3"/>
    <w:rsid w:val="000670C3"/>
    <w:rsid w:val="00193F06"/>
    <w:rsid w:val="002D6FB8"/>
    <w:rsid w:val="00335079"/>
    <w:rsid w:val="003627EC"/>
    <w:rsid w:val="00397703"/>
    <w:rsid w:val="003B7194"/>
    <w:rsid w:val="0042116A"/>
    <w:rsid w:val="004D01FF"/>
    <w:rsid w:val="00510E41"/>
    <w:rsid w:val="00525B06"/>
    <w:rsid w:val="005B51E0"/>
    <w:rsid w:val="00626E62"/>
    <w:rsid w:val="00666D2C"/>
    <w:rsid w:val="0067574F"/>
    <w:rsid w:val="006A2699"/>
    <w:rsid w:val="007A59BF"/>
    <w:rsid w:val="007D2E79"/>
    <w:rsid w:val="007F15D0"/>
    <w:rsid w:val="00851C5A"/>
    <w:rsid w:val="00855F96"/>
    <w:rsid w:val="0089246A"/>
    <w:rsid w:val="009114CD"/>
    <w:rsid w:val="009130A7"/>
    <w:rsid w:val="009855E6"/>
    <w:rsid w:val="009D4077"/>
    <w:rsid w:val="00A074D6"/>
    <w:rsid w:val="00AB7588"/>
    <w:rsid w:val="00AC001E"/>
    <w:rsid w:val="00BC4F70"/>
    <w:rsid w:val="00C54319"/>
    <w:rsid w:val="00CC0068"/>
    <w:rsid w:val="00CD2D30"/>
    <w:rsid w:val="00CD42D3"/>
    <w:rsid w:val="00CE34EF"/>
    <w:rsid w:val="00D200A7"/>
    <w:rsid w:val="00E845B9"/>
    <w:rsid w:val="00F3140F"/>
    <w:rsid w:val="00FA3678"/>
    <w:rsid w:val="00FC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6</cp:revision>
  <cp:lastPrinted>2014-11-25T02:56:00Z</cp:lastPrinted>
  <dcterms:created xsi:type="dcterms:W3CDTF">2014-11-25T02:55:00Z</dcterms:created>
  <dcterms:modified xsi:type="dcterms:W3CDTF">2014-11-28T02:59:00Z</dcterms:modified>
</cp:coreProperties>
</file>