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03" w:rsidRDefault="00397703" w:rsidP="000670C3">
      <w:pPr>
        <w:rPr>
          <w:rFonts w:ascii="Times New Roman" w:hAnsi="Times New Roman" w:cs="Times New Roman"/>
          <w:sz w:val="24"/>
          <w:szCs w:val="24"/>
        </w:rPr>
      </w:pPr>
    </w:p>
    <w:p w:rsidR="000304C9" w:rsidRDefault="000304C9" w:rsidP="00067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совете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- 21.11.2014 года</w:t>
      </w:r>
    </w:p>
    <w:p w:rsidR="000304C9" w:rsidRDefault="0067574F" w:rsidP="00030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588">
        <w:rPr>
          <w:rFonts w:ascii="Times New Roman" w:hAnsi="Times New Roman" w:cs="Times New Roman"/>
          <w:sz w:val="28"/>
          <w:szCs w:val="28"/>
        </w:rPr>
        <w:t>О реализации образовательных проектов</w:t>
      </w:r>
    </w:p>
    <w:p w:rsidR="0067574F" w:rsidRPr="00AB7588" w:rsidRDefault="0067574F" w:rsidP="00030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588">
        <w:rPr>
          <w:rFonts w:ascii="Times New Roman" w:hAnsi="Times New Roman" w:cs="Times New Roman"/>
          <w:sz w:val="28"/>
          <w:szCs w:val="28"/>
        </w:rPr>
        <w:t>с целью повышения качества образования.</w:t>
      </w:r>
    </w:p>
    <w:p w:rsidR="000304C9" w:rsidRDefault="000304C9" w:rsidP="000670C3">
      <w:pPr>
        <w:rPr>
          <w:rFonts w:ascii="Times New Roman" w:hAnsi="Times New Roman" w:cs="Times New Roman"/>
          <w:sz w:val="24"/>
          <w:szCs w:val="24"/>
        </w:rPr>
      </w:pPr>
    </w:p>
    <w:p w:rsidR="000670C3" w:rsidRPr="0089246A" w:rsidRDefault="0067574F" w:rsidP="000670C3">
      <w:pPr>
        <w:rPr>
          <w:rFonts w:ascii="Times New Roman" w:hAnsi="Times New Roman" w:cs="Times New Roman"/>
          <w:sz w:val="24"/>
          <w:szCs w:val="24"/>
        </w:rPr>
      </w:pPr>
      <w:r w:rsidRPr="0089246A">
        <w:rPr>
          <w:rFonts w:ascii="Times New Roman" w:hAnsi="Times New Roman" w:cs="Times New Roman"/>
          <w:sz w:val="24"/>
          <w:szCs w:val="24"/>
        </w:rPr>
        <w:t>1.</w:t>
      </w:r>
      <w:r w:rsidR="000670C3" w:rsidRPr="0089246A">
        <w:rPr>
          <w:rFonts w:ascii="Times New Roman" w:hAnsi="Times New Roman" w:cs="Times New Roman"/>
          <w:sz w:val="24"/>
          <w:szCs w:val="24"/>
        </w:rPr>
        <w:t>Национальный проект образование</w:t>
      </w:r>
    </w:p>
    <w:p w:rsidR="000670C3" w:rsidRPr="0089246A" w:rsidRDefault="000670C3" w:rsidP="000670C3">
      <w:pPr>
        <w:rPr>
          <w:rFonts w:ascii="Times New Roman" w:hAnsi="Times New Roman" w:cs="Times New Roman"/>
          <w:sz w:val="24"/>
          <w:szCs w:val="24"/>
        </w:rPr>
      </w:pPr>
      <w:r w:rsidRPr="0089246A">
        <w:rPr>
          <w:rFonts w:ascii="Times New Roman" w:hAnsi="Times New Roman" w:cs="Times New Roman"/>
          <w:sz w:val="24"/>
          <w:szCs w:val="24"/>
        </w:rPr>
        <w:t xml:space="preserve">Повышение качества жизни граждан России - ключевой вопрос государственной политики. </w:t>
      </w:r>
    </w:p>
    <w:p w:rsidR="000670C3" w:rsidRPr="0089246A" w:rsidRDefault="000670C3" w:rsidP="000670C3">
      <w:pPr>
        <w:rPr>
          <w:rFonts w:ascii="Times New Roman" w:hAnsi="Times New Roman" w:cs="Times New Roman"/>
          <w:sz w:val="24"/>
          <w:szCs w:val="24"/>
        </w:rPr>
      </w:pPr>
      <w:r w:rsidRPr="0089246A">
        <w:rPr>
          <w:rFonts w:ascii="Times New Roman" w:hAnsi="Times New Roman" w:cs="Times New Roman"/>
          <w:sz w:val="24"/>
          <w:szCs w:val="24"/>
        </w:rPr>
        <w:t>5 сентября 2005 года Президент Российской Федерации объявил о старте четырёх приоритетных национальных проектов: "Образование", "Здоровье", "Доступное жилье" и "Развитие агропромышленного комплекса". Почему именно такие приоритеты: образование, здравоохранение, доступное жилье и повышенное внимание сельскому хозяйству?</w:t>
      </w:r>
    </w:p>
    <w:p w:rsidR="000670C3" w:rsidRPr="0089246A" w:rsidRDefault="000670C3" w:rsidP="000670C3">
      <w:pPr>
        <w:rPr>
          <w:rFonts w:ascii="Times New Roman" w:hAnsi="Times New Roman" w:cs="Times New Roman"/>
          <w:sz w:val="24"/>
          <w:szCs w:val="24"/>
        </w:rPr>
      </w:pPr>
      <w:r w:rsidRPr="0089246A">
        <w:rPr>
          <w:rFonts w:ascii="Times New Roman" w:hAnsi="Times New Roman" w:cs="Times New Roman"/>
          <w:sz w:val="24"/>
          <w:szCs w:val="24"/>
        </w:rPr>
        <w:t>Именно эти сферы затрагивают каждого человека, определяют качество жизни и формируют «человеческий капитал» - образованную и здоровую нацию. От состояния этих сфер зависит социальное самочувствие общества, демографическое благополучие страны. Именно в этих сферах граждане в наибольшей мере обоснованно ожидают более активной роли государства, реальных перемен к лучшему.</w:t>
      </w:r>
    </w:p>
    <w:p w:rsidR="000670C3" w:rsidRPr="0089246A" w:rsidRDefault="000670C3" w:rsidP="000670C3">
      <w:pPr>
        <w:rPr>
          <w:rFonts w:ascii="Times New Roman" w:hAnsi="Times New Roman" w:cs="Times New Roman"/>
          <w:sz w:val="24"/>
          <w:szCs w:val="24"/>
        </w:rPr>
      </w:pPr>
    </w:p>
    <w:p w:rsidR="000670C3" w:rsidRPr="0089246A" w:rsidRDefault="0067574F" w:rsidP="000670C3">
      <w:pPr>
        <w:rPr>
          <w:rFonts w:ascii="Times New Roman" w:hAnsi="Times New Roman" w:cs="Times New Roman"/>
          <w:sz w:val="24"/>
          <w:szCs w:val="24"/>
        </w:rPr>
      </w:pPr>
      <w:r w:rsidRPr="0089246A">
        <w:rPr>
          <w:rFonts w:ascii="Times New Roman" w:hAnsi="Times New Roman" w:cs="Times New Roman"/>
          <w:sz w:val="24"/>
          <w:szCs w:val="24"/>
        </w:rPr>
        <w:t xml:space="preserve"> 2</w:t>
      </w:r>
      <w:r w:rsidR="000670C3" w:rsidRPr="0089246A">
        <w:rPr>
          <w:rFonts w:ascii="Times New Roman" w:hAnsi="Times New Roman" w:cs="Times New Roman"/>
          <w:sz w:val="24"/>
          <w:szCs w:val="24"/>
        </w:rPr>
        <w:t>. Основные направления национального проекта «Образование»</w:t>
      </w:r>
    </w:p>
    <w:p w:rsidR="003627EC" w:rsidRPr="0089246A" w:rsidRDefault="000670C3" w:rsidP="000670C3">
      <w:pPr>
        <w:rPr>
          <w:rFonts w:ascii="Times New Roman" w:hAnsi="Times New Roman" w:cs="Times New Roman"/>
          <w:sz w:val="24"/>
          <w:szCs w:val="24"/>
        </w:rPr>
      </w:pPr>
      <w:r w:rsidRPr="0089246A">
        <w:rPr>
          <w:rFonts w:ascii="Times New Roman" w:hAnsi="Times New Roman" w:cs="Times New Roman"/>
          <w:sz w:val="24"/>
          <w:szCs w:val="24"/>
        </w:rPr>
        <w:t>Приоритетный национ</w:t>
      </w:r>
      <w:r w:rsidR="0067574F" w:rsidRPr="0089246A">
        <w:rPr>
          <w:rFonts w:ascii="Times New Roman" w:hAnsi="Times New Roman" w:cs="Times New Roman"/>
          <w:sz w:val="24"/>
          <w:szCs w:val="24"/>
        </w:rPr>
        <w:t xml:space="preserve">альный проект "Образование", </w:t>
      </w:r>
      <w:r w:rsidRPr="0089246A">
        <w:rPr>
          <w:rFonts w:ascii="Times New Roman" w:hAnsi="Times New Roman" w:cs="Times New Roman"/>
          <w:sz w:val="24"/>
          <w:szCs w:val="24"/>
        </w:rPr>
        <w:t xml:space="preserve"> призван ускорить модернизацию российского образования, результатом которой стало достижение современного качества образования, адекватного меняющимся запросам общества и социально-экономическим условиям. В нацпроекте заложено два основных механизма стимулирования необходимых системных изменений в образовании.</w:t>
      </w:r>
    </w:p>
    <w:p w:rsidR="003627EC" w:rsidRPr="0089246A" w:rsidRDefault="000670C3" w:rsidP="000670C3">
      <w:pPr>
        <w:rPr>
          <w:rFonts w:ascii="Times New Roman" w:hAnsi="Times New Roman" w:cs="Times New Roman"/>
          <w:sz w:val="24"/>
          <w:szCs w:val="24"/>
        </w:rPr>
      </w:pPr>
      <w:r w:rsidRPr="0089246A">
        <w:rPr>
          <w:rFonts w:ascii="Times New Roman" w:hAnsi="Times New Roman" w:cs="Times New Roman"/>
          <w:sz w:val="24"/>
          <w:szCs w:val="24"/>
        </w:rPr>
        <w:t xml:space="preserve"> Во-первых, это выявление и приоритетная поддержка лидеров - "точек роста" нового качества образования. </w:t>
      </w:r>
    </w:p>
    <w:p w:rsidR="003627EC" w:rsidRPr="0089246A" w:rsidRDefault="000670C3" w:rsidP="000670C3">
      <w:pPr>
        <w:rPr>
          <w:rFonts w:ascii="Times New Roman" w:hAnsi="Times New Roman" w:cs="Times New Roman"/>
          <w:sz w:val="24"/>
          <w:szCs w:val="24"/>
        </w:rPr>
      </w:pPr>
      <w:r w:rsidRPr="0089246A">
        <w:rPr>
          <w:rFonts w:ascii="Times New Roman" w:hAnsi="Times New Roman" w:cs="Times New Roman"/>
          <w:sz w:val="24"/>
          <w:szCs w:val="24"/>
        </w:rPr>
        <w:t>Во-вторых - внедрение в массовую практику элементов новых управленческих механизмов и подходов.</w:t>
      </w:r>
    </w:p>
    <w:p w:rsidR="000670C3" w:rsidRPr="0089246A" w:rsidRDefault="00F3140F" w:rsidP="000670C3">
      <w:pPr>
        <w:rPr>
          <w:rFonts w:ascii="Times New Roman" w:hAnsi="Times New Roman" w:cs="Times New Roman"/>
          <w:sz w:val="24"/>
          <w:szCs w:val="24"/>
        </w:rPr>
      </w:pPr>
      <w:r w:rsidRPr="0089246A">
        <w:rPr>
          <w:rFonts w:ascii="Times New Roman" w:hAnsi="Times New Roman" w:cs="Times New Roman"/>
          <w:sz w:val="24"/>
          <w:szCs w:val="24"/>
        </w:rPr>
        <w:t>-</w:t>
      </w:r>
      <w:r w:rsidR="0067574F" w:rsidRPr="0089246A">
        <w:rPr>
          <w:rFonts w:ascii="Times New Roman" w:hAnsi="Times New Roman" w:cs="Times New Roman"/>
          <w:sz w:val="24"/>
          <w:szCs w:val="24"/>
        </w:rPr>
        <w:t xml:space="preserve"> п</w:t>
      </w:r>
      <w:r w:rsidR="000670C3" w:rsidRPr="0089246A">
        <w:rPr>
          <w:rFonts w:ascii="Times New Roman" w:hAnsi="Times New Roman" w:cs="Times New Roman"/>
          <w:sz w:val="24"/>
          <w:szCs w:val="24"/>
        </w:rPr>
        <w:t xml:space="preserve">оддержка на конкурсной основе лучших учителей и школ, внедряющих инновационные программы, способствует повышению открытости образовательной системы, её восприимчивости к запросам общества. Поощрение талантливых молодых людей призвано сформировать основу для реализации инновационного потенциала российской молодёжи. Важным институциональным изменением является внедрение новой системы оплаты труда учителей. </w:t>
      </w:r>
    </w:p>
    <w:p w:rsidR="003627EC" w:rsidRPr="0089246A" w:rsidRDefault="00F3140F" w:rsidP="000670C3">
      <w:pPr>
        <w:rPr>
          <w:rFonts w:ascii="Times New Roman" w:hAnsi="Times New Roman" w:cs="Times New Roman"/>
          <w:sz w:val="24"/>
          <w:szCs w:val="24"/>
        </w:rPr>
      </w:pPr>
      <w:r w:rsidRPr="008924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246A">
        <w:rPr>
          <w:rFonts w:ascii="Times New Roman" w:hAnsi="Times New Roman" w:cs="Times New Roman"/>
          <w:sz w:val="24"/>
          <w:szCs w:val="24"/>
        </w:rPr>
        <w:t>и</w:t>
      </w:r>
      <w:r w:rsidR="0067574F" w:rsidRPr="0089246A">
        <w:rPr>
          <w:rFonts w:ascii="Times New Roman" w:hAnsi="Times New Roman" w:cs="Times New Roman"/>
          <w:sz w:val="24"/>
          <w:szCs w:val="24"/>
        </w:rPr>
        <w:t>нтернетизация</w:t>
      </w:r>
      <w:proofErr w:type="spellEnd"/>
      <w:r w:rsidR="0067574F" w:rsidRPr="0089246A">
        <w:rPr>
          <w:rFonts w:ascii="Times New Roman" w:hAnsi="Times New Roman" w:cs="Times New Roman"/>
          <w:sz w:val="24"/>
          <w:szCs w:val="24"/>
        </w:rPr>
        <w:t xml:space="preserve"> </w:t>
      </w:r>
      <w:r w:rsidR="000670C3" w:rsidRPr="0089246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="000670C3" w:rsidRPr="0089246A">
        <w:rPr>
          <w:rFonts w:ascii="Times New Roman" w:hAnsi="Times New Roman" w:cs="Times New Roman"/>
          <w:sz w:val="24"/>
          <w:szCs w:val="24"/>
        </w:rPr>
        <w:t>нацелена</w:t>
      </w:r>
      <w:proofErr w:type="gramEnd"/>
      <w:r w:rsidR="000670C3" w:rsidRPr="0089246A">
        <w:rPr>
          <w:rFonts w:ascii="Times New Roman" w:hAnsi="Times New Roman" w:cs="Times New Roman"/>
          <w:sz w:val="24"/>
          <w:szCs w:val="24"/>
        </w:rPr>
        <w:t xml:space="preserve"> на распространение через образование современных технологий во все сферы производства и общественной жизни. Выравнивание возможностей всех российских школьников и учителей обеспечивает принципиально новое качество образовательных услуг. Кроме того, разработка электронных образовательных ресурсов нового поколения приведёт к принципиальным изменениям результатов образования, расширению возможностей реализации </w:t>
      </w:r>
      <w:r w:rsidR="000670C3" w:rsidRPr="0089246A">
        <w:rPr>
          <w:rFonts w:ascii="Times New Roman" w:hAnsi="Times New Roman" w:cs="Times New Roman"/>
          <w:sz w:val="24"/>
          <w:szCs w:val="24"/>
        </w:rPr>
        <w:lastRenderedPageBreak/>
        <w:t>индивидуальных образовательных программ. Поставляемые в рамках нацпроекта учебное и учебно-наглядное оборудование, а также автобусы для сельской местности существенно повышают доступность качественного образования для всех российских школьников. Таким образом, направления приоритетного национального проекта "Образование" образуют целостную мозаику, разные компоненты которой дополняют друг друга, с разных сторон направляя образовательную систему к единым целям, обеспечивая системные сдвиги.</w:t>
      </w:r>
    </w:p>
    <w:p w:rsidR="003627EC" w:rsidRPr="0089246A" w:rsidRDefault="000670C3" w:rsidP="000670C3">
      <w:pPr>
        <w:rPr>
          <w:rFonts w:ascii="Times New Roman" w:hAnsi="Times New Roman" w:cs="Times New Roman"/>
          <w:sz w:val="24"/>
          <w:szCs w:val="24"/>
        </w:rPr>
      </w:pPr>
      <w:r w:rsidRPr="0089246A">
        <w:rPr>
          <w:rFonts w:ascii="Times New Roman" w:hAnsi="Times New Roman" w:cs="Times New Roman"/>
          <w:sz w:val="24"/>
          <w:szCs w:val="24"/>
        </w:rPr>
        <w:t xml:space="preserve"> </w:t>
      </w:r>
      <w:r w:rsidR="003627EC" w:rsidRPr="0089246A">
        <w:rPr>
          <w:rFonts w:ascii="Times New Roman" w:hAnsi="Times New Roman" w:cs="Times New Roman"/>
          <w:sz w:val="24"/>
          <w:szCs w:val="24"/>
        </w:rPr>
        <w:t>Н</w:t>
      </w:r>
      <w:r w:rsidRPr="0089246A">
        <w:rPr>
          <w:rFonts w:ascii="Times New Roman" w:hAnsi="Times New Roman" w:cs="Times New Roman"/>
          <w:sz w:val="24"/>
          <w:szCs w:val="24"/>
        </w:rPr>
        <w:t>ациональный проект - не разовая акция</w:t>
      </w:r>
      <w:r w:rsidR="00F3140F" w:rsidRPr="0089246A">
        <w:rPr>
          <w:rFonts w:ascii="Times New Roman" w:hAnsi="Times New Roman" w:cs="Times New Roman"/>
          <w:sz w:val="24"/>
          <w:szCs w:val="24"/>
        </w:rPr>
        <w:t>, э</w:t>
      </w:r>
      <w:r w:rsidRPr="0089246A">
        <w:rPr>
          <w:rFonts w:ascii="Times New Roman" w:hAnsi="Times New Roman" w:cs="Times New Roman"/>
          <w:sz w:val="24"/>
          <w:szCs w:val="24"/>
        </w:rPr>
        <w:t xml:space="preserve">то логический шаг в развитии реформы образования. Если хотите, это катализатор тех системных изменений, которые давно назрели, готовность к которым наконец-то сформировалась в обществе, а теперь еще и </w:t>
      </w:r>
      <w:proofErr w:type="spellStart"/>
      <w:r w:rsidRPr="0089246A">
        <w:rPr>
          <w:rFonts w:ascii="Times New Roman" w:hAnsi="Times New Roman" w:cs="Times New Roman"/>
          <w:sz w:val="24"/>
          <w:szCs w:val="24"/>
        </w:rPr>
        <w:t>ресурсно</w:t>
      </w:r>
      <w:proofErr w:type="spellEnd"/>
      <w:r w:rsidRPr="0089246A">
        <w:rPr>
          <w:rFonts w:ascii="Times New Roman" w:hAnsi="Times New Roman" w:cs="Times New Roman"/>
          <w:sz w:val="24"/>
          <w:szCs w:val="24"/>
        </w:rPr>
        <w:t xml:space="preserve"> обеспечены".</w:t>
      </w:r>
    </w:p>
    <w:p w:rsidR="000670C3" w:rsidRPr="0089246A" w:rsidRDefault="000670C3" w:rsidP="000670C3">
      <w:pPr>
        <w:rPr>
          <w:rFonts w:ascii="Times New Roman" w:hAnsi="Times New Roman" w:cs="Times New Roman"/>
          <w:sz w:val="24"/>
          <w:szCs w:val="24"/>
        </w:rPr>
      </w:pPr>
      <w:r w:rsidRPr="0089246A">
        <w:rPr>
          <w:rFonts w:ascii="Times New Roman" w:hAnsi="Times New Roman" w:cs="Times New Roman"/>
          <w:sz w:val="24"/>
          <w:szCs w:val="24"/>
        </w:rPr>
        <w:t xml:space="preserve"> Основные направления проекта: стимулирование инноваций в сфере образования; подключение школ к интернету; поддержка талантливой молодёжи; поощрение лучших учителей; поставка школьных автобусов в сельскую местность; укомплектование школ учебным оборудованием.</w:t>
      </w:r>
    </w:p>
    <w:p w:rsidR="000670C3" w:rsidRPr="0089246A" w:rsidRDefault="003627EC" w:rsidP="000670C3">
      <w:pPr>
        <w:rPr>
          <w:rFonts w:ascii="Times New Roman" w:hAnsi="Times New Roman" w:cs="Times New Roman"/>
          <w:sz w:val="24"/>
          <w:szCs w:val="24"/>
        </w:rPr>
      </w:pPr>
      <w:r w:rsidRPr="0089246A">
        <w:rPr>
          <w:rFonts w:ascii="Times New Roman" w:hAnsi="Times New Roman" w:cs="Times New Roman"/>
          <w:sz w:val="24"/>
          <w:szCs w:val="24"/>
        </w:rPr>
        <w:t>Проблема данного проект</w:t>
      </w:r>
      <w:proofErr w:type="gramStart"/>
      <w:r w:rsidRPr="0089246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0670C3" w:rsidRPr="0089246A">
        <w:rPr>
          <w:rFonts w:ascii="Times New Roman" w:hAnsi="Times New Roman" w:cs="Times New Roman"/>
          <w:sz w:val="24"/>
          <w:szCs w:val="24"/>
        </w:rPr>
        <w:t xml:space="preserve"> что компьютером из Национального проекта крышу не залатаешь. Нужна государственная программа, которая решала бы одну задачу в связке с другой. Кроме того, компьютеризация школ без внедрения системы электронного образования не эффективна. </w:t>
      </w:r>
    </w:p>
    <w:p w:rsidR="000670C3" w:rsidRPr="0089246A" w:rsidRDefault="000670C3" w:rsidP="000670C3">
      <w:pPr>
        <w:rPr>
          <w:rFonts w:ascii="Times New Roman" w:hAnsi="Times New Roman" w:cs="Times New Roman"/>
          <w:sz w:val="24"/>
          <w:szCs w:val="24"/>
        </w:rPr>
      </w:pPr>
    </w:p>
    <w:p w:rsidR="000670C3" w:rsidRPr="0089246A" w:rsidRDefault="000670C3" w:rsidP="000670C3">
      <w:pPr>
        <w:rPr>
          <w:rFonts w:ascii="Times New Roman" w:hAnsi="Times New Roman" w:cs="Times New Roman"/>
          <w:sz w:val="24"/>
          <w:szCs w:val="24"/>
        </w:rPr>
      </w:pPr>
      <w:r w:rsidRPr="0089246A">
        <w:rPr>
          <w:rFonts w:ascii="Times New Roman" w:hAnsi="Times New Roman" w:cs="Times New Roman"/>
          <w:sz w:val="24"/>
          <w:szCs w:val="24"/>
        </w:rPr>
        <w:t xml:space="preserve">Среди поддержанных по конкурсу инновационных школ свыше трети - сельские </w:t>
      </w:r>
      <w:proofErr w:type="spellStart"/>
      <w:r w:rsidRPr="0089246A">
        <w:rPr>
          <w:rFonts w:ascii="Times New Roman" w:hAnsi="Times New Roman" w:cs="Times New Roman"/>
          <w:sz w:val="24"/>
          <w:szCs w:val="24"/>
        </w:rPr>
        <w:t>социо-культурные</w:t>
      </w:r>
      <w:proofErr w:type="spellEnd"/>
      <w:r w:rsidRPr="0089246A">
        <w:rPr>
          <w:rFonts w:ascii="Times New Roman" w:hAnsi="Times New Roman" w:cs="Times New Roman"/>
          <w:sz w:val="24"/>
          <w:szCs w:val="24"/>
        </w:rPr>
        <w:t xml:space="preserve"> комплексы. Такая школа постепенно становится не только образовательным, но современным информационным, культурным центром, где проходят самые значимые местные события, все жители могут пользоваться библиотекой, </w:t>
      </w:r>
      <w:proofErr w:type="spellStart"/>
      <w:r w:rsidRPr="0089246A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Pr="0089246A">
        <w:rPr>
          <w:rFonts w:ascii="Times New Roman" w:hAnsi="Times New Roman" w:cs="Times New Roman"/>
          <w:sz w:val="24"/>
          <w:szCs w:val="24"/>
        </w:rPr>
        <w:t>, спортзалом, заниматься художественной самодеятельностью.</w:t>
      </w:r>
    </w:p>
    <w:p w:rsidR="000670C3" w:rsidRPr="0089246A" w:rsidRDefault="000670C3" w:rsidP="000670C3">
      <w:pPr>
        <w:rPr>
          <w:rFonts w:ascii="Times New Roman" w:hAnsi="Times New Roman" w:cs="Times New Roman"/>
          <w:sz w:val="24"/>
          <w:szCs w:val="24"/>
        </w:rPr>
      </w:pPr>
    </w:p>
    <w:p w:rsidR="000670C3" w:rsidRPr="0089246A" w:rsidRDefault="00335079" w:rsidP="000670C3">
      <w:pPr>
        <w:rPr>
          <w:rFonts w:ascii="Times New Roman" w:hAnsi="Times New Roman" w:cs="Times New Roman"/>
          <w:sz w:val="24"/>
          <w:szCs w:val="24"/>
        </w:rPr>
      </w:pPr>
      <w:r w:rsidRPr="0089246A">
        <w:rPr>
          <w:rFonts w:ascii="Times New Roman" w:hAnsi="Times New Roman" w:cs="Times New Roman"/>
          <w:sz w:val="24"/>
          <w:szCs w:val="24"/>
        </w:rPr>
        <w:t>ОСОКО</w:t>
      </w:r>
    </w:p>
    <w:p w:rsidR="00851C5A" w:rsidRPr="0089246A" w:rsidRDefault="00851C5A" w:rsidP="00851C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246A">
        <w:rPr>
          <w:rFonts w:ascii="Times New Roman" w:hAnsi="Times New Roman" w:cs="Times New Roman"/>
          <w:sz w:val="24"/>
          <w:szCs w:val="24"/>
        </w:rPr>
        <w:t>Формирование культуры оценочной деятельности педагога должно быть ориентировано на цели, задачи, принципы построения ОСОКО, основные механизмы организации и осуществления оценки качества образования, направленные на создание условий для перехода к управлению качеством образования на основе систем показателей и индикаторов, доказавших свою эффективность (единый государственный экзамен, государственная аттестация выпускников основной школы региональными экзаменационными комиссиями, развитие системы мониторинга качества подготовки учащихся начальной, основной</w:t>
      </w:r>
      <w:proofErr w:type="gramEnd"/>
      <w:r w:rsidRPr="0089246A">
        <w:rPr>
          <w:rFonts w:ascii="Times New Roman" w:hAnsi="Times New Roman" w:cs="Times New Roman"/>
          <w:sz w:val="24"/>
          <w:szCs w:val="24"/>
        </w:rPr>
        <w:t xml:space="preserve"> и старшей школы на основе применения </w:t>
      </w:r>
      <w:proofErr w:type="spellStart"/>
      <w:r w:rsidRPr="0089246A">
        <w:rPr>
          <w:rFonts w:ascii="Times New Roman" w:hAnsi="Times New Roman" w:cs="Times New Roman"/>
          <w:sz w:val="24"/>
          <w:szCs w:val="24"/>
        </w:rPr>
        <w:t>компетентностн</w:t>
      </w:r>
      <w:proofErr w:type="gramStart"/>
      <w:r w:rsidRPr="0089246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3140F" w:rsidRPr="0089246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9246A">
        <w:rPr>
          <w:rFonts w:ascii="Times New Roman" w:hAnsi="Times New Roman" w:cs="Times New Roman"/>
          <w:sz w:val="24"/>
          <w:szCs w:val="24"/>
        </w:rPr>
        <w:t xml:space="preserve"> ориентированных измерительных материалов).</w:t>
      </w:r>
    </w:p>
    <w:p w:rsidR="000670C3" w:rsidRPr="0089246A" w:rsidRDefault="00851C5A" w:rsidP="000670C3">
      <w:pPr>
        <w:rPr>
          <w:rFonts w:ascii="Times New Roman" w:hAnsi="Times New Roman" w:cs="Times New Roman"/>
          <w:sz w:val="24"/>
          <w:szCs w:val="24"/>
        </w:rPr>
      </w:pPr>
      <w:r w:rsidRPr="0089246A">
        <w:rPr>
          <w:rFonts w:ascii="Times New Roman" w:hAnsi="Times New Roman" w:cs="Times New Roman"/>
          <w:sz w:val="24"/>
          <w:szCs w:val="24"/>
        </w:rPr>
        <w:t xml:space="preserve">Главной составляющей ОСОКО названа создаваемая система внешней оценки результатов образования, дающая долгосрочные и ясные ориентиры для педагогов, более объективную основу оценки результатов их деятельности, основным механизмом которой является единый государственный экзамен (ЕГЭ). Важнейшей целью введения единого государственного экзамена является формирование объективной </w:t>
      </w:r>
      <w:proofErr w:type="gramStart"/>
      <w:r w:rsidRPr="0089246A">
        <w:rPr>
          <w:rFonts w:ascii="Times New Roman" w:hAnsi="Times New Roman" w:cs="Times New Roman"/>
          <w:sz w:val="24"/>
          <w:szCs w:val="24"/>
        </w:rPr>
        <w:t>системы оценки качества подготовки выпускников общеобразовательных учреждений</w:t>
      </w:r>
      <w:proofErr w:type="gramEnd"/>
      <w:r w:rsidR="00335079" w:rsidRPr="0089246A">
        <w:rPr>
          <w:rFonts w:ascii="Times New Roman" w:hAnsi="Times New Roman" w:cs="Times New Roman"/>
          <w:sz w:val="24"/>
          <w:szCs w:val="24"/>
        </w:rPr>
        <w:t>.</w:t>
      </w:r>
    </w:p>
    <w:p w:rsidR="00F3140F" w:rsidRPr="0089246A" w:rsidRDefault="00A074D6" w:rsidP="00F3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6A">
        <w:rPr>
          <w:rFonts w:ascii="Times New Roman" w:hAnsi="Times New Roman" w:cs="Times New Roman"/>
          <w:sz w:val="24"/>
          <w:szCs w:val="24"/>
        </w:rPr>
        <w:t>Финансирование  проведения ЕГЭ</w:t>
      </w:r>
      <w:r w:rsidR="00F3140F" w:rsidRPr="0089246A">
        <w:rPr>
          <w:rFonts w:ascii="Times New Roman" w:hAnsi="Times New Roman" w:cs="Times New Roman"/>
          <w:sz w:val="24"/>
          <w:szCs w:val="24"/>
        </w:rPr>
        <w:t xml:space="preserve"> в районе </w:t>
      </w:r>
      <w:r w:rsidRPr="0089246A">
        <w:rPr>
          <w:rFonts w:ascii="Times New Roman" w:hAnsi="Times New Roman" w:cs="Times New Roman"/>
          <w:sz w:val="24"/>
          <w:szCs w:val="24"/>
        </w:rPr>
        <w:t xml:space="preserve"> частичное:</w:t>
      </w:r>
    </w:p>
    <w:p w:rsidR="00A074D6" w:rsidRPr="0089246A" w:rsidRDefault="00A074D6" w:rsidP="00F3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6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3140F" w:rsidRPr="0089246A">
        <w:rPr>
          <w:rFonts w:ascii="Times New Roman" w:hAnsi="Times New Roman" w:cs="Times New Roman"/>
          <w:sz w:val="24"/>
          <w:szCs w:val="24"/>
        </w:rPr>
        <w:t xml:space="preserve">- </w:t>
      </w:r>
      <w:r w:rsidRPr="0089246A">
        <w:rPr>
          <w:rFonts w:ascii="Times New Roman" w:hAnsi="Times New Roman" w:cs="Times New Roman"/>
          <w:sz w:val="24"/>
          <w:szCs w:val="24"/>
        </w:rPr>
        <w:t xml:space="preserve">доставка </w:t>
      </w:r>
      <w:proofErr w:type="spellStart"/>
      <w:r w:rsidRPr="0089246A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89246A">
        <w:rPr>
          <w:rFonts w:ascii="Times New Roman" w:hAnsi="Times New Roman" w:cs="Times New Roman"/>
          <w:sz w:val="24"/>
          <w:szCs w:val="24"/>
        </w:rPr>
        <w:t xml:space="preserve"> </w:t>
      </w:r>
      <w:r w:rsidR="00F3140F" w:rsidRPr="0089246A">
        <w:rPr>
          <w:rFonts w:ascii="Times New Roman" w:hAnsi="Times New Roman" w:cs="Times New Roman"/>
          <w:sz w:val="24"/>
          <w:szCs w:val="24"/>
        </w:rPr>
        <w:t xml:space="preserve">и выпускников на ГИА </w:t>
      </w:r>
      <w:r w:rsidRPr="0089246A">
        <w:rPr>
          <w:rFonts w:ascii="Times New Roman" w:hAnsi="Times New Roman" w:cs="Times New Roman"/>
          <w:sz w:val="24"/>
          <w:szCs w:val="24"/>
        </w:rPr>
        <w:t>о</w:t>
      </w:r>
      <w:r w:rsidR="00F3140F" w:rsidRPr="0089246A">
        <w:rPr>
          <w:rFonts w:ascii="Times New Roman" w:hAnsi="Times New Roman" w:cs="Times New Roman"/>
          <w:sz w:val="24"/>
          <w:szCs w:val="24"/>
        </w:rPr>
        <w:t>существляется за счёт учебных с</w:t>
      </w:r>
      <w:r w:rsidRPr="0089246A">
        <w:rPr>
          <w:rFonts w:ascii="Times New Roman" w:hAnsi="Times New Roman" w:cs="Times New Roman"/>
          <w:sz w:val="24"/>
          <w:szCs w:val="24"/>
        </w:rPr>
        <w:t>редст</w:t>
      </w:r>
      <w:r w:rsidR="00F3140F" w:rsidRPr="0089246A">
        <w:rPr>
          <w:rFonts w:ascii="Times New Roman" w:hAnsi="Times New Roman" w:cs="Times New Roman"/>
          <w:sz w:val="24"/>
          <w:szCs w:val="24"/>
        </w:rPr>
        <w:t xml:space="preserve">в (возмещение затрат из края только доставка </w:t>
      </w:r>
      <w:proofErr w:type="spellStart"/>
      <w:r w:rsidR="00F3140F" w:rsidRPr="0089246A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F3140F" w:rsidRPr="0089246A">
        <w:rPr>
          <w:rFonts w:ascii="Times New Roman" w:hAnsi="Times New Roman" w:cs="Times New Roman"/>
          <w:sz w:val="24"/>
          <w:szCs w:val="24"/>
        </w:rPr>
        <w:t>);</w:t>
      </w:r>
    </w:p>
    <w:p w:rsidR="00F3140F" w:rsidRPr="0089246A" w:rsidRDefault="00F3140F" w:rsidP="00F3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6A">
        <w:rPr>
          <w:rFonts w:ascii="Times New Roman" w:hAnsi="Times New Roman" w:cs="Times New Roman"/>
          <w:sz w:val="24"/>
          <w:szCs w:val="24"/>
        </w:rPr>
        <w:t xml:space="preserve">- доставка выпускников, заработная плата специалисту, осуществляющему доставку </w:t>
      </w:r>
      <w:proofErr w:type="spellStart"/>
      <w:r w:rsidRPr="0089246A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89246A">
        <w:rPr>
          <w:rFonts w:ascii="Times New Roman" w:hAnsi="Times New Roman" w:cs="Times New Roman"/>
          <w:sz w:val="24"/>
          <w:szCs w:val="24"/>
        </w:rPr>
        <w:t>, бумага и другие расходы</w:t>
      </w:r>
      <w:r w:rsidR="007D2E79" w:rsidRPr="0089246A">
        <w:rPr>
          <w:rFonts w:ascii="Times New Roman" w:hAnsi="Times New Roman" w:cs="Times New Roman"/>
          <w:sz w:val="24"/>
          <w:szCs w:val="24"/>
        </w:rPr>
        <w:t xml:space="preserve"> за счёт учебных  средств.</w:t>
      </w:r>
    </w:p>
    <w:p w:rsidR="007D2E79" w:rsidRPr="0089246A" w:rsidRDefault="007D2E79" w:rsidP="00F3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4D9" w:rsidRPr="0089246A" w:rsidRDefault="00FC64D9" w:rsidP="00F3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05" w:type="dxa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05"/>
      </w:tblGrid>
      <w:tr w:rsidR="0089246A" w:rsidRPr="0089246A" w:rsidTr="00D200A7">
        <w:trPr>
          <w:tblCellSpacing w:w="0" w:type="dxa"/>
        </w:trPr>
        <w:tc>
          <w:tcPr>
            <w:tcW w:w="10405" w:type="dxa"/>
            <w:shd w:val="clear" w:color="auto" w:fill="FFFFFF"/>
            <w:hideMark/>
          </w:tcPr>
          <w:p w:rsidR="00397703" w:rsidRDefault="00397703" w:rsidP="00AE4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Результаты модернизации образования в районе.</w:t>
            </w:r>
          </w:p>
          <w:p w:rsidR="0089246A" w:rsidRPr="0089246A" w:rsidRDefault="0089246A" w:rsidP="00AE4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процессу модернизации общего образования ситуация в школе существенно меняется  в сторону улучшения условий обучения, а также повышается социально-экономический статус учителей. </w:t>
            </w:r>
          </w:p>
          <w:p w:rsidR="0089246A" w:rsidRPr="0089246A" w:rsidRDefault="0089246A" w:rsidP="00AE4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 предпринимаются действия по решению проблем дошкольного образования. За истекший период нам существенно удалось продвинуться в вопросе обеспеченности детей услугами дошкольного образования. Это стало следствием совместных усилий края и муниципалитета.</w:t>
            </w:r>
          </w:p>
          <w:p w:rsidR="0089246A" w:rsidRPr="0089246A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Благодаря финансовым вложениям в 2014 году было создано дополнительно 50 мест.</w:t>
            </w:r>
          </w:p>
          <w:p w:rsidR="0089246A" w:rsidRPr="0089246A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 Безусловно,  очередность в детские сады  требует кардинальных мер.</w:t>
            </w:r>
          </w:p>
          <w:p w:rsidR="0089246A" w:rsidRPr="0089246A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В 2014 году  из краевого бюджета район  на капитальный ремонт МКДОУ «</w:t>
            </w:r>
            <w:proofErr w:type="spellStart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Востровский</w:t>
            </w:r>
            <w:proofErr w:type="spellEnd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получит более 8 млн. рублей. Для обеспечения полного охвата детей дошкольным образованием разработана «дорожная карта», в соответствии с которой </w:t>
            </w:r>
            <w:proofErr w:type="spellStart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ппланируется</w:t>
            </w:r>
            <w:proofErr w:type="spellEnd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к 2017 году 180 мест, охват детей  составит 100 %  . </w:t>
            </w:r>
          </w:p>
          <w:p w:rsidR="0089246A" w:rsidRPr="0089246A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В системе общего образования  района  стабильным ост</w:t>
            </w:r>
            <w:r w:rsidR="007F15D0">
              <w:rPr>
                <w:rFonts w:ascii="Times New Roman" w:hAnsi="Times New Roman" w:cs="Times New Roman"/>
                <w:sz w:val="24"/>
                <w:szCs w:val="24"/>
              </w:rPr>
              <w:t>ается количество выпускников, н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агражденных золотыми и серебряными медалями. 2014 год- 4 золотых и 2 серебряных медали.</w:t>
            </w:r>
          </w:p>
          <w:p w:rsidR="0089246A" w:rsidRPr="0089246A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Модели организации профильного обучения   получают  высокую оценку, так как на практике позволяют весьма значительному числу </w:t>
            </w:r>
            <w:proofErr w:type="gramStart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, точнее определиться с выбором профессии и реализовать индивидуальные траектории развития. Инновационную структуру района представляют 2 школы,  имея  статус стажёрских площадок,  они распространяют и внедряют «лучшие практики».</w:t>
            </w:r>
          </w:p>
          <w:p w:rsidR="0089246A" w:rsidRPr="0089246A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Выпускники школ по результатам ЕГЭ продемонстрировали высокий уровень освоения учебных предметов, 2  ученика  получили 95 бальные результаты по русскому языку, средний балл по биологии и химии выше среднего краевого показателя. При этом достоверность высших результатов не вызвала сомнений ни у надзорных органов, ни у общественных наблюдателей. Вместе с тем, следует отметить, что количество выпускников, не преодолевших пороговое значение, увеличилось в сравнении с 2013 годом по математике. Мониторинг выбора предметов участников ЕГЭ свидетельствует о том, что на протяжении трех лет остается устойчивым интерес участников ЕГЭ к обществознанию, истории, биологии, наименьшее количество отмечено по  географии, литературе, информатике. </w:t>
            </w:r>
          </w:p>
          <w:p w:rsidR="0089246A" w:rsidRPr="0089246A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По итогам олимпиады отмечается адресная работа с одаренными детьми МКОУ «</w:t>
            </w:r>
            <w:proofErr w:type="spellStart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СШ №1», МКОУ «</w:t>
            </w:r>
            <w:proofErr w:type="spellStart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СШ №2». При этом необходимо отметить: качество подготовки учащихся по таким предметам как физика, химия, математика,   информатика,  находится на довольно низком уровне, что подтверждено и результатами ЕГЭ.</w:t>
            </w:r>
          </w:p>
          <w:p w:rsidR="0089246A" w:rsidRPr="0089246A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В апреле 2011 года В.В. Путин выступил с инициативой о необходимости модернизации системы общего образования по целому ряд</w:t>
            </w:r>
            <w:r w:rsidR="007A59BF">
              <w:rPr>
                <w:rFonts w:ascii="Times New Roman" w:hAnsi="Times New Roman" w:cs="Times New Roman"/>
                <w:sz w:val="24"/>
                <w:szCs w:val="24"/>
              </w:rPr>
              <w:t xml:space="preserve">у направлений. Постановлением  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proofErr w:type="spellEnd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  утвержде</w:t>
            </w:r>
            <w:r w:rsidR="007A59BF">
              <w:rPr>
                <w:rFonts w:ascii="Times New Roman" w:hAnsi="Times New Roman" w:cs="Times New Roman"/>
                <w:sz w:val="24"/>
                <w:szCs w:val="24"/>
              </w:rPr>
              <w:t xml:space="preserve">н комплекс мер по модернизации 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системы общего образования, причем большинство системных изменений, зал</w:t>
            </w:r>
            <w:r w:rsidR="007A59BF">
              <w:rPr>
                <w:rFonts w:ascii="Times New Roman" w:hAnsi="Times New Roman" w:cs="Times New Roman"/>
                <w:sz w:val="24"/>
                <w:szCs w:val="24"/>
              </w:rPr>
              <w:t xml:space="preserve">оженных в 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инициативе В.В. Путина, произошли в районе  в прошлые годы. </w:t>
            </w:r>
          </w:p>
          <w:p w:rsidR="0089246A" w:rsidRPr="0089246A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Если в 2011 году объем федеральной субсидии составлял 4 млн. рублей, то в 2012 году мы </w:t>
            </w:r>
          </w:p>
          <w:p w:rsidR="0089246A" w:rsidRPr="0089246A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получили 9 млн. руб.</w:t>
            </w:r>
          </w:p>
          <w:p w:rsidR="0089246A" w:rsidRPr="0089246A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В местные бюджеты в виде субсидий 2013-2014  году  было направлено на  капитальный ремонт и реконструкцию зданий – 3645 млн. рублей. Централизовано ведется закупка учебно-лабораторного оборудования, учебно-производственного оборудования, компьютерного оборудования, автотранспорта, приобретены учебники -0.725  млн. руб. В ходе ре</w:t>
            </w:r>
            <w:r w:rsidR="007A59BF">
              <w:rPr>
                <w:rFonts w:ascii="Times New Roman" w:hAnsi="Times New Roman" w:cs="Times New Roman"/>
                <w:sz w:val="24"/>
                <w:szCs w:val="24"/>
              </w:rPr>
              <w:t xml:space="preserve">ализации 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комплекса мер приоритетным направлением являлось развитие кадрового потенциала</w:t>
            </w:r>
          </w:p>
          <w:p w:rsidR="0089246A" w:rsidRPr="0089246A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 начинаем  внедрение стандарта основного общего образования с последующим его полномасштабным внедрением в 2015/2016 учебно</w:t>
            </w:r>
            <w:r w:rsidR="007A59BF">
              <w:rPr>
                <w:rFonts w:ascii="Times New Roman" w:hAnsi="Times New Roman" w:cs="Times New Roman"/>
                <w:sz w:val="24"/>
                <w:szCs w:val="24"/>
              </w:rPr>
              <w:t xml:space="preserve">м году. В новом учебном году </w:t>
            </w:r>
            <w:r w:rsidR="00CD42D3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  <w:proofErr w:type="spellEnd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на базе МКОУ «</w:t>
            </w:r>
            <w:proofErr w:type="spellStart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СШ №2» по реализации этой задачи.</w:t>
            </w:r>
          </w:p>
          <w:p w:rsidR="0089246A" w:rsidRPr="0089246A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 Позитивным в развитии кадрового потенциала является увеличение притока молодых специалистов в школы, с 2011 года количество увеличилось до 34. Это имеет исключительно </w:t>
            </w:r>
            <w:proofErr w:type="gramStart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, ведь сплав молодости и опыта – это тот фундамент, на котором базируется практически любая социальная система. Основной причиной прихода молодых специалистов в образовательные учреждения</w:t>
            </w:r>
            <w:r w:rsidR="007A59BF">
              <w:rPr>
                <w:rFonts w:ascii="Times New Roman" w:hAnsi="Times New Roman" w:cs="Times New Roman"/>
                <w:sz w:val="24"/>
                <w:szCs w:val="24"/>
              </w:rPr>
              <w:t xml:space="preserve"> явилось повышение социального 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статуса учителя, </w:t>
            </w:r>
            <w:proofErr w:type="gramStart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вызванное</w:t>
            </w:r>
            <w:proofErr w:type="gramEnd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ростом заработной платы. </w:t>
            </w:r>
          </w:p>
          <w:p w:rsidR="00D200A7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Администрацией </w:t>
            </w:r>
            <w:proofErr w:type="spellStart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proofErr w:type="spellEnd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района  совместно с главами сельских поселений введется работа по обеспечению </w:t>
            </w:r>
            <w:proofErr w:type="gramStart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повышения фондов оплаты</w:t>
            </w:r>
            <w:r w:rsidR="009855E6">
              <w:rPr>
                <w:rFonts w:ascii="Times New Roman" w:hAnsi="Times New Roman" w:cs="Times New Roman"/>
                <w:sz w:val="24"/>
                <w:szCs w:val="24"/>
              </w:rPr>
              <w:t xml:space="preserve"> труда учителей</w:t>
            </w:r>
            <w:proofErr w:type="gramEnd"/>
            <w:r w:rsidR="009855E6">
              <w:rPr>
                <w:rFonts w:ascii="Times New Roman" w:hAnsi="Times New Roman" w:cs="Times New Roman"/>
                <w:sz w:val="24"/>
                <w:szCs w:val="24"/>
              </w:rPr>
              <w:t xml:space="preserve"> путем перевода 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должностей младшего обслуживающего персонала школ на финансирование из средств местного бюджета. Это позволит выполнить обязательства района  по доведению с</w:t>
            </w:r>
            <w:r w:rsidR="009855E6">
              <w:rPr>
                <w:rFonts w:ascii="Times New Roman" w:hAnsi="Times New Roman" w:cs="Times New Roman"/>
                <w:sz w:val="24"/>
                <w:szCs w:val="24"/>
              </w:rPr>
              <w:t xml:space="preserve">редней 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педагогических работников школ </w:t>
            </w:r>
            <w:proofErr w:type="gramStart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9855E6">
              <w:rPr>
                <w:rFonts w:ascii="Times New Roman" w:hAnsi="Times New Roman" w:cs="Times New Roman"/>
                <w:sz w:val="24"/>
                <w:szCs w:val="24"/>
              </w:rPr>
              <w:t xml:space="preserve">ней по экономике, причем, она, 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безусловно, будет разной в каждой  школе и  может существенно различаться. Для  этого руководители ОУ обязаны продумать  о сокращении неэффективных расходов. </w:t>
            </w:r>
          </w:p>
          <w:p w:rsidR="00D200A7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На повышение заработной платы воспитателей дошкольных образовательных учреждений в 22014 году местному бюджету из краевого бюджета выделено 1,732 млн. руб. Средняя зар</w:t>
            </w:r>
            <w:r w:rsidR="009114CD">
              <w:rPr>
                <w:rFonts w:ascii="Times New Roman" w:hAnsi="Times New Roman" w:cs="Times New Roman"/>
                <w:sz w:val="24"/>
                <w:szCs w:val="24"/>
              </w:rPr>
              <w:t xml:space="preserve">аботная 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плата воспитателей составляет 14 408 руб., в сравнении с 2011 годом рост составил 37 % (10 158 руб.). </w:t>
            </w:r>
          </w:p>
          <w:p w:rsidR="0089246A" w:rsidRPr="0089246A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Новая система финансирования абсолютно </w:t>
            </w:r>
            <w:proofErr w:type="spellStart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формульн</w:t>
            </w:r>
            <w:r w:rsidR="009114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9114CD">
              <w:rPr>
                <w:rFonts w:ascii="Times New Roman" w:hAnsi="Times New Roman" w:cs="Times New Roman"/>
                <w:sz w:val="24"/>
                <w:szCs w:val="24"/>
              </w:rPr>
              <w:t xml:space="preserve"> и формирует полную свободу и 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самого образовательного учреждения. </w:t>
            </w:r>
          </w:p>
          <w:p w:rsidR="009114CD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и делам молодёжи не может изменить систему финансирования. Сегодня в самом коллективе с участием всех педагогов и родительской общественности решается </w:t>
            </w:r>
            <w:proofErr w:type="spellStart"/>
            <w:proofErr w:type="gramStart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91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proofErr w:type="spellEnd"/>
            <w:proofErr w:type="gramEnd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получить конкретный учитель. И это плюс для системы. Минус только для тех, чье качество работы не позволяет получать стимулирующие надбавки. </w:t>
            </w:r>
          </w:p>
          <w:p w:rsidR="00D200A7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 образования района  будут внесены изменения в соответствии с Указом  Президента Российской Федерации В.В. Путина, где поставлена задача по переводу системы дополнительного образования в ведении государства. </w:t>
            </w:r>
          </w:p>
          <w:p w:rsidR="0089246A" w:rsidRPr="0089246A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наращивать услуги дополнительного образования, обратив </w:t>
            </w:r>
            <w:r w:rsidR="009114CD">
              <w:rPr>
                <w:rFonts w:ascii="Times New Roman" w:hAnsi="Times New Roman" w:cs="Times New Roman"/>
                <w:sz w:val="24"/>
                <w:szCs w:val="24"/>
              </w:rPr>
              <w:t xml:space="preserve">особое внимание на обеспечение 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интеграции ресурсов общего и дополнительного образо</w:t>
            </w:r>
            <w:r w:rsidR="009114CD">
              <w:rPr>
                <w:rFonts w:ascii="Times New Roman" w:hAnsi="Times New Roman" w:cs="Times New Roman"/>
                <w:sz w:val="24"/>
                <w:szCs w:val="24"/>
              </w:rPr>
              <w:t xml:space="preserve">вания для организации активной 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социализации учащихся. Система внеурочной деятельности обучающихся должна быть направлена на преодоление «предметных разрывов» и осваивать целостный образ мира через различные деятельности. </w:t>
            </w:r>
          </w:p>
          <w:p w:rsidR="0089246A" w:rsidRPr="0089246A" w:rsidRDefault="0089246A" w:rsidP="0091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46A" w:rsidRPr="0089246A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Главным ориентиром для развития  на среднесрочную перспективу является становление  экономики. Решение этой задачи неос</w:t>
            </w:r>
            <w:r w:rsidR="009114CD">
              <w:rPr>
                <w:rFonts w:ascii="Times New Roman" w:hAnsi="Times New Roman" w:cs="Times New Roman"/>
                <w:sz w:val="24"/>
                <w:szCs w:val="24"/>
              </w:rPr>
              <w:t xml:space="preserve">уществимо без привития молодым 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людям установок на самостоятельность и </w:t>
            </w:r>
            <w:proofErr w:type="spellStart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в принятии решений. </w:t>
            </w:r>
          </w:p>
          <w:p w:rsidR="0089246A" w:rsidRPr="0089246A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 сегодня - это активная, мобильная категория  и для более эффективного сотрудничества с вами мы реализуем современные  формы, единый портал государственных услуг. Сейчас родители могут поставить ребенка на учет для зачисления в дошкольное учреждение, узнавать о состоянии очередности и зачислении в до</w:t>
            </w:r>
            <w:r w:rsidR="009114CD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учреждение, получать информацию об успеваемости</w:t>
            </w:r>
            <w:r w:rsidR="009114CD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образовательных программах и 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учебных планах. </w:t>
            </w:r>
          </w:p>
          <w:p w:rsidR="0089246A" w:rsidRPr="0089246A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Нам многое предстоит сделать в новом учебном году. </w:t>
            </w:r>
          </w:p>
          <w:p w:rsidR="0089246A" w:rsidRPr="0089246A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Определить инструменты, способные создать моде</w:t>
            </w:r>
            <w:r w:rsidR="009114CD">
              <w:rPr>
                <w:rFonts w:ascii="Times New Roman" w:hAnsi="Times New Roman" w:cs="Times New Roman"/>
                <w:sz w:val="24"/>
                <w:szCs w:val="24"/>
              </w:rPr>
              <w:t xml:space="preserve">ль принципиально новой системы 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>образования, котор</w:t>
            </w:r>
            <w:r w:rsidR="009114CD">
              <w:rPr>
                <w:rFonts w:ascii="Times New Roman" w:hAnsi="Times New Roman" w:cs="Times New Roman"/>
                <w:sz w:val="24"/>
                <w:szCs w:val="24"/>
              </w:rPr>
              <w:t xml:space="preserve">ая будет готовить </w:t>
            </w:r>
            <w:r w:rsidRPr="0089246A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активного, способного к освоению новых знаний и технологий гражданина. Именно такой человек способен обеспечить модернизацию и поступательное развитие   района и страны.</w:t>
            </w:r>
          </w:p>
          <w:p w:rsidR="0089246A" w:rsidRPr="0089246A" w:rsidRDefault="0089246A" w:rsidP="00AE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46A" w:rsidRPr="0089246A" w:rsidRDefault="0089246A" w:rsidP="0089246A">
      <w:pPr>
        <w:ind w:left="-142" w:firstLine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89246A" w:rsidRPr="0089246A" w:rsidRDefault="0089246A" w:rsidP="0089246A">
      <w:pPr>
        <w:ind w:left="-142"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670C3" w:rsidRPr="0089246A" w:rsidRDefault="000670C3" w:rsidP="000670C3">
      <w:pPr>
        <w:rPr>
          <w:rFonts w:ascii="Times New Roman" w:hAnsi="Times New Roman" w:cs="Times New Roman"/>
          <w:sz w:val="24"/>
          <w:szCs w:val="24"/>
        </w:rPr>
      </w:pPr>
    </w:p>
    <w:sectPr w:rsidR="000670C3" w:rsidRPr="0089246A" w:rsidSect="0089246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70C3"/>
    <w:rsid w:val="000304C9"/>
    <w:rsid w:val="000670C3"/>
    <w:rsid w:val="00193F06"/>
    <w:rsid w:val="002D6FB8"/>
    <w:rsid w:val="00335079"/>
    <w:rsid w:val="003627EC"/>
    <w:rsid w:val="00397703"/>
    <w:rsid w:val="003B7194"/>
    <w:rsid w:val="0042116A"/>
    <w:rsid w:val="00666D2C"/>
    <w:rsid w:val="0067574F"/>
    <w:rsid w:val="006A2699"/>
    <w:rsid w:val="007A59BF"/>
    <w:rsid w:val="007D2E79"/>
    <w:rsid w:val="007F15D0"/>
    <w:rsid w:val="00851C5A"/>
    <w:rsid w:val="0089246A"/>
    <w:rsid w:val="009114CD"/>
    <w:rsid w:val="009130A7"/>
    <w:rsid w:val="009855E6"/>
    <w:rsid w:val="00A074D6"/>
    <w:rsid w:val="00AB7588"/>
    <w:rsid w:val="00AC001E"/>
    <w:rsid w:val="00C54319"/>
    <w:rsid w:val="00CC0068"/>
    <w:rsid w:val="00CC608B"/>
    <w:rsid w:val="00CD42D3"/>
    <w:rsid w:val="00CE34EF"/>
    <w:rsid w:val="00D200A7"/>
    <w:rsid w:val="00F3140F"/>
    <w:rsid w:val="00FA3678"/>
    <w:rsid w:val="00FC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17</cp:revision>
  <cp:lastPrinted>2014-11-21T03:04:00Z</cp:lastPrinted>
  <dcterms:created xsi:type="dcterms:W3CDTF">2014-11-12T08:14:00Z</dcterms:created>
  <dcterms:modified xsi:type="dcterms:W3CDTF">2014-11-28T03:01:00Z</dcterms:modified>
</cp:coreProperties>
</file>