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26" w:rsidRPr="007C1326" w:rsidRDefault="008A2026" w:rsidP="007C1326">
      <w:pPr>
        <w:pStyle w:val="a4"/>
        <w:spacing w:line="360" w:lineRule="auto"/>
        <w:ind w:left="0" w:firstLine="720"/>
        <w:jc w:val="center"/>
        <w:rPr>
          <w:b/>
        </w:rPr>
      </w:pPr>
      <w:r w:rsidRPr="007C1326">
        <w:rPr>
          <w:b/>
        </w:rPr>
        <w:t xml:space="preserve">Анализ работы по направлению информатизации системы образования </w:t>
      </w:r>
      <w:proofErr w:type="spellStart"/>
      <w:r w:rsidRPr="007C1326">
        <w:rPr>
          <w:b/>
        </w:rPr>
        <w:t>Волчихинского</w:t>
      </w:r>
      <w:proofErr w:type="spellEnd"/>
      <w:r w:rsidRPr="007C1326">
        <w:rPr>
          <w:b/>
        </w:rPr>
        <w:t xml:space="preserve"> района</w:t>
      </w:r>
      <w:r w:rsidR="00CA43E5">
        <w:rPr>
          <w:b/>
        </w:rPr>
        <w:t xml:space="preserve"> за 201</w:t>
      </w:r>
      <w:r w:rsidR="00375EA0">
        <w:rPr>
          <w:b/>
        </w:rPr>
        <w:t>8</w:t>
      </w:r>
      <w:r w:rsidR="00CA43E5">
        <w:rPr>
          <w:b/>
        </w:rPr>
        <w:t xml:space="preserve"> год.</w:t>
      </w:r>
    </w:p>
    <w:p w:rsidR="00750E3B" w:rsidRPr="007C1326" w:rsidRDefault="00750E3B" w:rsidP="007C1326">
      <w:pPr>
        <w:pStyle w:val="a4"/>
        <w:spacing w:line="360" w:lineRule="auto"/>
        <w:ind w:left="0" w:firstLine="720"/>
        <w:jc w:val="center"/>
        <w:rPr>
          <w:b/>
        </w:rPr>
      </w:pPr>
    </w:p>
    <w:p w:rsidR="00E14B84" w:rsidRPr="007C1326" w:rsidRDefault="00386230" w:rsidP="007C1326">
      <w:pPr>
        <w:pStyle w:val="a4"/>
        <w:spacing w:line="360" w:lineRule="auto"/>
        <w:ind w:left="0" w:firstLine="709"/>
        <w:jc w:val="both"/>
      </w:pPr>
      <w:r w:rsidRPr="007C1326">
        <w:t xml:space="preserve">Сегодня все общеобразовательные </w:t>
      </w:r>
      <w:r w:rsidR="0046402E" w:rsidRPr="007C1326">
        <w:t>организации</w:t>
      </w:r>
      <w:r w:rsidRPr="007C1326">
        <w:t xml:space="preserve"> </w:t>
      </w:r>
      <w:r w:rsidR="002C2B05" w:rsidRPr="007C1326">
        <w:t>района</w:t>
      </w:r>
      <w:r w:rsidRPr="007C1326">
        <w:t xml:space="preserve"> подключены к сети Интернет</w:t>
      </w:r>
      <w:r w:rsidR="00E14B84" w:rsidRPr="007C1326">
        <w:t xml:space="preserve">. Одним из важных показателей, характеризующих работу общеобразовательных организаций в сети Интернет, является скорость подключения. </w:t>
      </w:r>
    </w:p>
    <w:p w:rsidR="00225851" w:rsidRPr="002F265B" w:rsidRDefault="00CA43E5" w:rsidP="00B630A9">
      <w:pPr>
        <w:pStyle w:val="item0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Две </w:t>
      </w:r>
      <w:r w:rsidR="00225851" w:rsidRPr="007C1326">
        <w:rPr>
          <w:sz w:val="24"/>
          <w:szCs w:val="24"/>
        </w:rPr>
        <w:t xml:space="preserve">базовых школы </w:t>
      </w:r>
      <w:proofErr w:type="spellStart"/>
      <w:r w:rsidR="00225851" w:rsidRPr="007C1326">
        <w:rPr>
          <w:sz w:val="24"/>
          <w:szCs w:val="24"/>
        </w:rPr>
        <w:t>Волчихинского</w:t>
      </w:r>
      <w:proofErr w:type="spellEnd"/>
      <w:r w:rsidR="00225851" w:rsidRPr="007C1326">
        <w:rPr>
          <w:sz w:val="24"/>
          <w:szCs w:val="24"/>
        </w:rPr>
        <w:t xml:space="preserve"> района </w:t>
      </w:r>
      <w:r w:rsidR="002F265B">
        <w:rPr>
          <w:sz w:val="24"/>
          <w:szCs w:val="24"/>
        </w:rPr>
        <w:t>имеют</w:t>
      </w:r>
      <w:r w:rsidR="00225851" w:rsidRPr="007C1326">
        <w:rPr>
          <w:sz w:val="24"/>
          <w:szCs w:val="24"/>
        </w:rPr>
        <w:t xml:space="preserve"> пропускную способность канала</w:t>
      </w:r>
      <w:r w:rsidR="00B70BD1">
        <w:rPr>
          <w:sz w:val="24"/>
          <w:szCs w:val="24"/>
        </w:rPr>
        <w:t xml:space="preserve"> </w:t>
      </w:r>
      <w:r w:rsidR="00225851" w:rsidRPr="007C1326">
        <w:rPr>
          <w:sz w:val="24"/>
          <w:szCs w:val="24"/>
        </w:rPr>
        <w:t xml:space="preserve"> до </w:t>
      </w:r>
      <w:r w:rsidR="00B70BD1">
        <w:rPr>
          <w:sz w:val="24"/>
          <w:szCs w:val="24"/>
        </w:rPr>
        <w:t xml:space="preserve">10 </w:t>
      </w:r>
      <w:r w:rsidR="00225851" w:rsidRPr="007C1326">
        <w:rPr>
          <w:sz w:val="24"/>
          <w:szCs w:val="24"/>
        </w:rPr>
        <w:t>Мбит/с (МКОУ «</w:t>
      </w:r>
      <w:proofErr w:type="spellStart"/>
      <w:r w:rsidR="00225851" w:rsidRPr="007C1326">
        <w:rPr>
          <w:sz w:val="24"/>
          <w:szCs w:val="24"/>
        </w:rPr>
        <w:t>Волчихинская</w:t>
      </w:r>
      <w:proofErr w:type="spellEnd"/>
      <w:r w:rsidR="00225851" w:rsidRPr="007C1326">
        <w:rPr>
          <w:sz w:val="24"/>
          <w:szCs w:val="24"/>
        </w:rPr>
        <w:t xml:space="preserve"> СШ №1», МКОУ «</w:t>
      </w:r>
      <w:proofErr w:type="spellStart"/>
      <w:r w:rsidR="00225851" w:rsidRPr="007C1326">
        <w:rPr>
          <w:sz w:val="24"/>
          <w:szCs w:val="24"/>
        </w:rPr>
        <w:t>Волчихинская</w:t>
      </w:r>
      <w:proofErr w:type="spellEnd"/>
      <w:r w:rsidR="00225851" w:rsidRPr="007C1326">
        <w:rPr>
          <w:sz w:val="24"/>
          <w:szCs w:val="24"/>
        </w:rPr>
        <w:t xml:space="preserve"> СШ №2»). Доступ к сети Интернет обеспечивается с применением волоконно-оптических линий, с использованием технологии </w:t>
      </w:r>
      <w:proofErr w:type="spellStart"/>
      <w:r w:rsidR="00225851" w:rsidRPr="007C1326">
        <w:rPr>
          <w:sz w:val="24"/>
          <w:szCs w:val="24"/>
        </w:rPr>
        <w:t>Ethernet</w:t>
      </w:r>
      <w:proofErr w:type="spellEnd"/>
      <w:r w:rsidR="00225851" w:rsidRPr="007C1326">
        <w:rPr>
          <w:sz w:val="24"/>
          <w:szCs w:val="24"/>
        </w:rPr>
        <w:t xml:space="preserve">. </w:t>
      </w:r>
      <w:r w:rsidR="00B346AD">
        <w:rPr>
          <w:sz w:val="24"/>
          <w:szCs w:val="24"/>
        </w:rPr>
        <w:t>Три</w:t>
      </w:r>
      <w:r w:rsidR="00B630A9">
        <w:rPr>
          <w:sz w:val="24"/>
          <w:szCs w:val="24"/>
        </w:rPr>
        <w:t xml:space="preserve"> школы района в рамках краевой программы перешли </w:t>
      </w:r>
      <w:r w:rsidR="0098457C">
        <w:rPr>
          <w:sz w:val="24"/>
          <w:szCs w:val="24"/>
        </w:rPr>
        <w:t>на услуги беспроводного интернета, предоставляемого ПАО «Мегафон»</w:t>
      </w:r>
      <w:r w:rsidR="00C63B88">
        <w:rPr>
          <w:sz w:val="24"/>
          <w:szCs w:val="24"/>
        </w:rPr>
        <w:t>.</w:t>
      </w:r>
      <w:r w:rsidR="002F265B">
        <w:rPr>
          <w:sz w:val="24"/>
          <w:szCs w:val="24"/>
        </w:rPr>
        <w:t xml:space="preserve"> </w:t>
      </w:r>
      <w:r w:rsidR="002F265B" w:rsidRPr="002F265B">
        <w:rPr>
          <w:sz w:val="24"/>
          <w:szCs w:val="24"/>
        </w:rPr>
        <w:t xml:space="preserve">В 2019 году планируется увеличение </w:t>
      </w:r>
      <w:r w:rsidR="002F265B">
        <w:rPr>
          <w:spacing w:val="-4"/>
          <w:sz w:val="24"/>
          <w:szCs w:val="24"/>
        </w:rPr>
        <w:t>доли</w:t>
      </w:r>
      <w:r w:rsidR="002F265B" w:rsidRPr="002F265B">
        <w:rPr>
          <w:spacing w:val="-4"/>
          <w:sz w:val="24"/>
          <w:szCs w:val="24"/>
        </w:rPr>
        <w:t xml:space="preserve"> образовательных организаций, обеспеченных Интернет-соединением со скоростью соединения не менее  50 Мб/c</w:t>
      </w:r>
      <w:r w:rsidR="002F265B">
        <w:rPr>
          <w:spacing w:val="-4"/>
          <w:sz w:val="24"/>
          <w:szCs w:val="24"/>
        </w:rPr>
        <w:t xml:space="preserve">  (не менее 45%). </w:t>
      </w:r>
    </w:p>
    <w:p w:rsidR="00386230" w:rsidRPr="007C1326" w:rsidRDefault="00E14B84" w:rsidP="007C1326">
      <w:pPr>
        <w:widowControl w:val="0"/>
        <w:autoSpaceDE w:val="0"/>
        <w:spacing w:after="0" w:line="360" w:lineRule="auto"/>
        <w:ind w:right="5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32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F5F4C" w:rsidRPr="007C1326">
        <w:rPr>
          <w:rFonts w:ascii="Times New Roman" w:eastAsia="Times New Roman" w:hAnsi="Times New Roman" w:cs="Times New Roman"/>
          <w:sz w:val="24"/>
          <w:szCs w:val="24"/>
        </w:rPr>
        <w:t>се школы</w:t>
      </w:r>
      <w:r w:rsidR="00386230" w:rsidRPr="007C1326">
        <w:rPr>
          <w:rFonts w:ascii="Times New Roman" w:eastAsia="Times New Roman" w:hAnsi="Times New Roman" w:cs="Times New Roman"/>
          <w:sz w:val="24"/>
          <w:szCs w:val="24"/>
        </w:rPr>
        <w:t xml:space="preserve"> оснащены </w:t>
      </w:r>
      <w:r w:rsidR="00456D99" w:rsidRPr="007C1326">
        <w:rPr>
          <w:rFonts w:ascii="Times New Roman" w:eastAsia="Times New Roman" w:hAnsi="Times New Roman" w:cs="Times New Roman"/>
          <w:sz w:val="24"/>
          <w:szCs w:val="24"/>
        </w:rPr>
        <w:t>мультимедийными установками</w:t>
      </w:r>
      <w:r w:rsidR="00386230" w:rsidRPr="007C1326">
        <w:rPr>
          <w:rFonts w:ascii="Times New Roman" w:eastAsia="Times New Roman" w:hAnsi="Times New Roman" w:cs="Times New Roman"/>
          <w:sz w:val="24"/>
          <w:szCs w:val="24"/>
        </w:rPr>
        <w:t>, интерактивными комплексами. Существенно возросла доля учителей, способных использовать ИКТ в образовательном процессе</w:t>
      </w:r>
      <w:r w:rsidR="00456D99" w:rsidRPr="007C1326">
        <w:rPr>
          <w:rFonts w:ascii="Times New Roman" w:eastAsia="Times New Roman" w:hAnsi="Times New Roman" w:cs="Times New Roman"/>
          <w:sz w:val="24"/>
          <w:szCs w:val="24"/>
        </w:rPr>
        <w:t>, ведущих собственные блоги, сайты, электронные портфолио и т.д.</w:t>
      </w:r>
      <w:r w:rsidR="00386230" w:rsidRPr="007C1326">
        <w:rPr>
          <w:rFonts w:ascii="Times New Roman" w:eastAsia="Times New Roman" w:hAnsi="Times New Roman" w:cs="Times New Roman"/>
          <w:sz w:val="24"/>
          <w:szCs w:val="24"/>
        </w:rPr>
        <w:t xml:space="preserve"> В системе образования </w:t>
      </w:r>
      <w:r w:rsidR="002C2B05" w:rsidRPr="007C1326">
        <w:rPr>
          <w:rFonts w:ascii="Times New Roman" w:hAnsi="Times New Roman" w:cs="Times New Roman"/>
          <w:sz w:val="24"/>
          <w:szCs w:val="24"/>
        </w:rPr>
        <w:t>применяются</w:t>
      </w:r>
      <w:r w:rsidR="00386230" w:rsidRPr="007C1326">
        <w:rPr>
          <w:rFonts w:ascii="Times New Roman" w:eastAsia="Times New Roman" w:hAnsi="Times New Roman" w:cs="Times New Roman"/>
          <w:sz w:val="24"/>
          <w:szCs w:val="24"/>
        </w:rPr>
        <w:t xml:space="preserve"> технологии видеоконференций, дистанционного образования.</w:t>
      </w:r>
    </w:p>
    <w:p w:rsidR="00A24DA8" w:rsidRPr="007C1326" w:rsidRDefault="00A24DA8" w:rsidP="007C1326">
      <w:pPr>
        <w:pStyle w:val="a9"/>
        <w:tabs>
          <w:tab w:val="left" w:pos="851"/>
        </w:tabs>
        <w:spacing w:line="360" w:lineRule="auto"/>
        <w:ind w:firstLine="709"/>
        <w:jc w:val="both"/>
      </w:pPr>
      <w:r w:rsidRPr="007C1326">
        <w:t>Продолжается развитие единой образовательной информационной среды Алтайского края. Для методического, аппаратно-технического обеспечения развития единой образовательной инфор</w:t>
      </w:r>
      <w:r w:rsidR="00196552">
        <w:t>мационной среды Алтайского края</w:t>
      </w:r>
      <w:r w:rsidRPr="007C1326">
        <w:t xml:space="preserve"> разв</w:t>
      </w:r>
      <w:r w:rsidR="00196552">
        <w:t>ёрнута</w:t>
      </w:r>
      <w:r w:rsidRPr="007C1326">
        <w:t xml:space="preserve"> деятельность КГБОУ «Алтайский краевой информационно-аналитический центр», который в том числе перенял  функции краевого </w:t>
      </w:r>
      <w:proofErr w:type="gramStart"/>
      <w:r w:rsidRPr="007C1326">
        <w:t>Дата-центра</w:t>
      </w:r>
      <w:proofErr w:type="gramEnd"/>
      <w:r w:rsidRPr="007C1326">
        <w:t xml:space="preserve"> в рамках Алтайского краевого ресурсного центра методического, кадрового и материально-технического обеспечения развития единой образовательной информационной среды </w:t>
      </w:r>
      <w:proofErr w:type="spellStart"/>
      <w:r w:rsidRPr="007C1326">
        <w:t>АлтГТУ</w:t>
      </w:r>
      <w:proofErr w:type="spellEnd"/>
      <w:r w:rsidRPr="007C1326">
        <w:t>.</w:t>
      </w:r>
    </w:p>
    <w:p w:rsidR="0065138C" w:rsidRDefault="004C0FC4" w:rsidP="007C1326">
      <w:pPr>
        <w:pStyle w:val="a4"/>
        <w:spacing w:line="360" w:lineRule="auto"/>
        <w:ind w:left="0" w:firstLine="709"/>
        <w:jc w:val="both"/>
      </w:pPr>
      <w:r w:rsidRPr="007C1326">
        <w:t xml:space="preserve">На сегодняшний день один из основных показателей материально-технической базы информатизации образования – </w:t>
      </w:r>
      <w:r w:rsidRPr="007C1326">
        <w:rPr>
          <w:i/>
        </w:rPr>
        <w:t>количество учащихся на один компьютер</w:t>
      </w:r>
      <w:r w:rsidRPr="007C1326">
        <w:t xml:space="preserve"> - в </w:t>
      </w:r>
      <w:proofErr w:type="spellStart"/>
      <w:r w:rsidR="008F34BD" w:rsidRPr="007C1326">
        <w:t>Волчихинском</w:t>
      </w:r>
      <w:proofErr w:type="spellEnd"/>
      <w:r w:rsidR="008F34BD" w:rsidRPr="007C1326">
        <w:t xml:space="preserve"> районе </w:t>
      </w:r>
      <w:r w:rsidRPr="007C1326">
        <w:t xml:space="preserve"> составляет</w:t>
      </w:r>
      <w:r w:rsidR="001E60EC">
        <w:t xml:space="preserve"> </w:t>
      </w:r>
      <w:r w:rsidRPr="007C1326">
        <w:t xml:space="preserve"> </w:t>
      </w:r>
      <w:r w:rsidR="001E60EC">
        <w:t>9</w:t>
      </w:r>
      <w:r w:rsidR="008F34BD" w:rsidRPr="007C1326">
        <w:t xml:space="preserve"> </w:t>
      </w:r>
      <w:r w:rsidR="001E60EC">
        <w:t>.</w:t>
      </w:r>
    </w:p>
    <w:p w:rsidR="00CA0362" w:rsidRDefault="00CA0362" w:rsidP="007C1326">
      <w:pPr>
        <w:pStyle w:val="a4"/>
        <w:spacing w:line="360" w:lineRule="auto"/>
        <w:ind w:left="0" w:firstLine="709"/>
        <w:jc w:val="both"/>
      </w:pPr>
      <w:r>
        <w:t>В разрезе школ района наглядно представлена информация на следующем слайде.</w:t>
      </w:r>
    </w:p>
    <w:p w:rsidR="00CA0362" w:rsidRDefault="00CA0362" w:rsidP="007C1326">
      <w:pPr>
        <w:pStyle w:val="a4"/>
        <w:spacing w:line="360" w:lineRule="auto"/>
        <w:ind w:left="0" w:firstLine="709"/>
        <w:jc w:val="both"/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3810</wp:posOffset>
            </wp:positionV>
            <wp:extent cx="5940425" cy="4455160"/>
            <wp:effectExtent l="0" t="0" r="0" b="0"/>
            <wp:wrapThrough wrapText="bothSides">
              <wp:wrapPolygon edited="0">
                <wp:start x="0" y="0"/>
                <wp:lineTo x="0" y="21520"/>
                <wp:lineTo x="21542" y="21520"/>
                <wp:lineTo x="215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725EB" w:rsidRPr="007C1326" w:rsidRDefault="00A62A0E" w:rsidP="007C1326">
      <w:pPr>
        <w:pStyle w:val="1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="00A725EB" w:rsidRPr="007C1326">
        <w:rPr>
          <w:rFonts w:ascii="Times New Roman" w:hAnsi="Times New Roman"/>
          <w:sz w:val="24"/>
          <w:szCs w:val="24"/>
        </w:rPr>
        <w:t xml:space="preserve"> целях обеспечения выполнения требований Правил подключения общеобразовательных </w:t>
      </w:r>
      <w:r>
        <w:rPr>
          <w:rFonts w:ascii="Times New Roman" w:hAnsi="Times New Roman"/>
          <w:sz w:val="24"/>
          <w:szCs w:val="24"/>
        </w:rPr>
        <w:t xml:space="preserve">организаций </w:t>
      </w:r>
      <w:r w:rsidR="00A725EB" w:rsidRPr="007C1326">
        <w:rPr>
          <w:rFonts w:ascii="Times New Roman" w:hAnsi="Times New Roman"/>
          <w:sz w:val="24"/>
          <w:szCs w:val="24"/>
        </w:rPr>
        <w:t>к единой системе контент-фильтрации доступа к сети Интернет  осуществля</w:t>
      </w:r>
      <w:r>
        <w:rPr>
          <w:rFonts w:ascii="Times New Roman" w:hAnsi="Times New Roman"/>
          <w:sz w:val="24"/>
          <w:szCs w:val="24"/>
        </w:rPr>
        <w:t>ется</w:t>
      </w:r>
      <w:r w:rsidR="00A725EB" w:rsidRPr="007C1326">
        <w:rPr>
          <w:rFonts w:ascii="Times New Roman" w:hAnsi="Times New Roman"/>
          <w:sz w:val="24"/>
          <w:szCs w:val="24"/>
        </w:rPr>
        <w:t xml:space="preserve"> контроль обеспечения фильтрации контента, для организации ограничения доступа учащихся к Интернет-ресурсам, не совместимыми с задачами обучения и воспитания.</w:t>
      </w:r>
      <w:proofErr w:type="gramEnd"/>
      <w:r w:rsidR="00A725EB" w:rsidRPr="007C1326">
        <w:rPr>
          <w:rFonts w:ascii="Times New Roman" w:hAnsi="Times New Roman"/>
          <w:sz w:val="24"/>
          <w:szCs w:val="24"/>
        </w:rPr>
        <w:t xml:space="preserve">  </w:t>
      </w:r>
      <w:r w:rsidR="002F265B">
        <w:rPr>
          <w:rFonts w:ascii="Times New Roman" w:hAnsi="Times New Roman"/>
          <w:sz w:val="24"/>
          <w:szCs w:val="24"/>
        </w:rPr>
        <w:t>Д</w:t>
      </w:r>
      <w:r w:rsidR="002F265B" w:rsidRPr="00473284">
        <w:rPr>
          <w:rFonts w:ascii="Times New Roman" w:hAnsi="Times New Roman"/>
          <w:sz w:val="24"/>
          <w:szCs w:val="24"/>
        </w:rPr>
        <w:t xml:space="preserve">оля образовательных организаций, использующих актуальные </w:t>
      </w:r>
      <w:r w:rsidR="002F265B" w:rsidRPr="00473284">
        <w:rPr>
          <w:rFonts w:ascii="Times New Roman" w:hAnsi="Times New Roman"/>
          <w:bCs/>
          <w:sz w:val="24"/>
          <w:szCs w:val="24"/>
        </w:rPr>
        <w:t xml:space="preserve">системы ограничения доступа учащихся общеобразовательных организаций </w:t>
      </w:r>
      <w:proofErr w:type="spellStart"/>
      <w:r w:rsidR="00DC078E">
        <w:rPr>
          <w:rFonts w:ascii="Times New Roman" w:hAnsi="Times New Roman"/>
          <w:bCs/>
          <w:sz w:val="24"/>
          <w:szCs w:val="24"/>
        </w:rPr>
        <w:t>Волчихинского</w:t>
      </w:r>
      <w:proofErr w:type="spellEnd"/>
      <w:r w:rsidR="00DC078E">
        <w:rPr>
          <w:rFonts w:ascii="Times New Roman" w:hAnsi="Times New Roman"/>
          <w:bCs/>
          <w:sz w:val="24"/>
          <w:szCs w:val="24"/>
        </w:rPr>
        <w:t xml:space="preserve"> </w:t>
      </w:r>
      <w:r w:rsidR="002F265B" w:rsidRPr="00473284">
        <w:rPr>
          <w:rFonts w:ascii="Times New Roman" w:hAnsi="Times New Roman"/>
          <w:bCs/>
          <w:sz w:val="24"/>
          <w:szCs w:val="24"/>
        </w:rPr>
        <w:t>района к информационным ресурсам, не соответствующим задачам образования и воспитания – 100%</w:t>
      </w:r>
      <w:r w:rsidR="00DC078E">
        <w:rPr>
          <w:rFonts w:ascii="Times New Roman" w:hAnsi="Times New Roman"/>
          <w:bCs/>
          <w:sz w:val="24"/>
          <w:szCs w:val="24"/>
        </w:rPr>
        <w:t>.</w:t>
      </w:r>
    </w:p>
    <w:p w:rsidR="00E9449F" w:rsidRPr="007C1326" w:rsidRDefault="00A725EB" w:rsidP="007C1326">
      <w:pPr>
        <w:pStyle w:val="a4"/>
        <w:spacing w:line="360" w:lineRule="auto"/>
        <w:ind w:left="0" w:firstLine="720"/>
        <w:jc w:val="both"/>
      </w:pPr>
      <w:r w:rsidRPr="007C1326">
        <w:t>Деятельность по обеспечению</w:t>
      </w:r>
      <w:r w:rsidRPr="007C1326">
        <w:rPr>
          <w:rFonts w:eastAsia="Calibri"/>
        </w:rPr>
        <w:t xml:space="preserve"> доступности информации о деятельности </w:t>
      </w:r>
      <w:r w:rsidR="00A62A0E">
        <w:rPr>
          <w:rFonts w:eastAsia="Calibri"/>
        </w:rPr>
        <w:t xml:space="preserve">организаций </w:t>
      </w:r>
      <w:r w:rsidRPr="007C1326">
        <w:rPr>
          <w:rFonts w:eastAsia="Calibri"/>
        </w:rPr>
        <w:t>образования всех уровней в сети Интернет</w:t>
      </w:r>
      <w:r w:rsidRPr="007C1326">
        <w:t xml:space="preserve"> направлена на организационное, техническое и консультационное сопровождение </w:t>
      </w:r>
      <w:proofErr w:type="gramStart"/>
      <w:r w:rsidRPr="007C1326">
        <w:t xml:space="preserve">вопросов функционирования сайтов учреждений образования </w:t>
      </w:r>
      <w:r w:rsidR="00E9449F" w:rsidRPr="007C1326">
        <w:t>района</w:t>
      </w:r>
      <w:proofErr w:type="gramEnd"/>
      <w:r w:rsidRPr="007C1326">
        <w:t xml:space="preserve">. На </w:t>
      </w:r>
      <w:r w:rsidR="008F0405">
        <w:t>сегодняшний день</w:t>
      </w:r>
      <w:r w:rsidRPr="007C1326">
        <w:t xml:space="preserve"> </w:t>
      </w:r>
      <w:r w:rsidR="00E9449F" w:rsidRPr="007C1326">
        <w:t>10</w:t>
      </w:r>
      <w:r w:rsidRPr="007C1326">
        <w:t>0% образовательных организаций  име</w:t>
      </w:r>
      <w:r w:rsidR="008F0405">
        <w:t>ют</w:t>
      </w:r>
      <w:r w:rsidRPr="007C1326">
        <w:t xml:space="preserve"> свой официальный сайт</w:t>
      </w:r>
      <w:r w:rsidR="00E9449F" w:rsidRPr="007C1326">
        <w:t>.</w:t>
      </w:r>
      <w:r w:rsidR="00B346AD">
        <w:t xml:space="preserve"> </w:t>
      </w:r>
    </w:p>
    <w:p w:rsidR="008E5CFD" w:rsidRDefault="00E9449F" w:rsidP="007C1326">
      <w:pPr>
        <w:pStyle w:val="1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C132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Для обеспечения функционирования в сети Интернет сайтов  образовательных организаций  на базе КГБОУ «АКИАЦ» формируется и поддерживается региональный сегмент единой образовательной информационной среды (ЕОИС)  с адресным пространством в домене </w:t>
      </w:r>
      <w:proofErr w:type="spellStart"/>
      <w:r w:rsidRPr="007C132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edu</w:t>
      </w:r>
      <w:proofErr w:type="spellEnd"/>
      <w:r w:rsidRPr="007C132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22.</w:t>
      </w:r>
      <w:r w:rsidRPr="007C132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info</w:t>
      </w:r>
      <w:r w:rsidRPr="007C132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="00A250D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К данному домену подключены все дошкольные </w:t>
      </w:r>
      <w:r w:rsidR="00A250D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образовательные организации района. Также планируется подключение сайтов Комитета по образованию, общеобразовательных организаций. </w:t>
      </w:r>
      <w:r w:rsidRPr="007C132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Единая образовательная информационная среда Алтайского края является свободной от коммерческой рекламы и информационных ресурсов, несовместимых с целями воспитания. </w:t>
      </w:r>
    </w:p>
    <w:p w:rsidR="00E9449F" w:rsidRPr="007C1326" w:rsidRDefault="006217CB" w:rsidP="006217CB">
      <w:pPr>
        <w:pStyle w:val="1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17CB">
        <w:rPr>
          <w:rFonts w:ascii="Times New Roman" w:hAnsi="Times New Roman"/>
          <w:sz w:val="24"/>
          <w:szCs w:val="24"/>
        </w:rPr>
        <w:t xml:space="preserve">Соответствие структуры и содержания приказу </w:t>
      </w:r>
      <w:proofErr w:type="spellStart"/>
      <w:r w:rsidRPr="006217CB">
        <w:rPr>
          <w:rFonts w:ascii="Times New Roman" w:hAnsi="Times New Roman"/>
          <w:sz w:val="24"/>
          <w:szCs w:val="24"/>
        </w:rPr>
        <w:t>Рособрнадзора</w:t>
      </w:r>
      <w:proofErr w:type="spellEnd"/>
      <w:r w:rsidRPr="006217CB">
        <w:rPr>
          <w:rFonts w:ascii="Times New Roman" w:hAnsi="Times New Roman"/>
          <w:sz w:val="24"/>
          <w:szCs w:val="24"/>
        </w:rPr>
        <w:t xml:space="preserve"> от 29 мая 2014 г. N 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 в 201</w:t>
      </w:r>
      <w:r w:rsidR="00A62A0E">
        <w:rPr>
          <w:rFonts w:ascii="Times New Roman" w:hAnsi="Times New Roman"/>
          <w:sz w:val="24"/>
          <w:szCs w:val="24"/>
        </w:rPr>
        <w:t>8</w:t>
      </w:r>
      <w:r w:rsidRPr="006217CB">
        <w:rPr>
          <w:rFonts w:ascii="Times New Roman" w:hAnsi="Times New Roman"/>
          <w:sz w:val="24"/>
          <w:szCs w:val="24"/>
        </w:rPr>
        <w:t xml:space="preserve"> году также доведены до 100%</w:t>
      </w:r>
      <w:r>
        <w:rPr>
          <w:rFonts w:ascii="Times New Roman" w:hAnsi="Times New Roman"/>
          <w:sz w:val="24"/>
          <w:szCs w:val="24"/>
        </w:rPr>
        <w:t xml:space="preserve">. </w:t>
      </w:r>
      <w:r w:rsidR="00E9449F" w:rsidRPr="007C1326">
        <w:rPr>
          <w:rFonts w:ascii="Times New Roman" w:hAnsi="Times New Roman"/>
          <w:sz w:val="24"/>
          <w:szCs w:val="24"/>
        </w:rPr>
        <w:t xml:space="preserve">Этому способствовало проведение в комплексе следующих мероприятий: </w:t>
      </w:r>
    </w:p>
    <w:p w:rsidR="004D088B" w:rsidRPr="007C1326" w:rsidRDefault="004D088B" w:rsidP="006217CB">
      <w:pPr>
        <w:pStyle w:val="a4"/>
        <w:numPr>
          <w:ilvl w:val="0"/>
          <w:numId w:val="12"/>
        </w:numPr>
        <w:spacing w:line="360" w:lineRule="auto"/>
        <w:ind w:left="709"/>
        <w:jc w:val="both"/>
      </w:pPr>
      <w:proofErr w:type="gramStart"/>
      <w:r w:rsidRPr="007C1326">
        <w:t xml:space="preserve">разработаны и направлены в образовательные организации методические и нормативные материалы по ведению официальных сайтов образовательных организаций с учётом изменений в действующем законодательстве (вступление в силу нового </w:t>
      </w:r>
      <w:r w:rsidRPr="007C1326">
        <w:rPr>
          <w:rStyle w:val="ad"/>
          <w:color w:val="000000" w:themeColor="text1"/>
          <w:shd w:val="clear" w:color="auto" w:fill="FFFFFF"/>
        </w:rPr>
        <w:t xml:space="preserve">закона об образовании  - </w:t>
      </w:r>
      <w:r w:rsidRPr="007C1326">
        <w:t>ФЗ «Об образовании в Российской Федерации» от 29.12.2012 № 273-ФЗ  и соответствующих ему подзаконных актов</w:t>
      </w:r>
      <w:r w:rsidR="00A250D2">
        <w:t xml:space="preserve">, </w:t>
      </w:r>
      <w:r w:rsidR="00A250D2" w:rsidRPr="006217CB">
        <w:t xml:space="preserve">приказ </w:t>
      </w:r>
      <w:proofErr w:type="spellStart"/>
      <w:r w:rsidR="00A250D2" w:rsidRPr="006217CB">
        <w:t>Рособрнадзора</w:t>
      </w:r>
      <w:proofErr w:type="spellEnd"/>
      <w:r w:rsidR="00A250D2" w:rsidRPr="006217CB">
        <w:t xml:space="preserve"> от 29 мая 2014 г. N 785 "Об утверждении требований к структуре официального сайта образовательной</w:t>
      </w:r>
      <w:proofErr w:type="gramEnd"/>
      <w:r w:rsidR="00A250D2" w:rsidRPr="006217CB">
        <w:t xml:space="preserve"> организации в информационно-телекоммуникационной сети "Интернет" и формату представления на нем информации"</w:t>
      </w:r>
      <w:r w:rsidRPr="007C1326">
        <w:t>).</w:t>
      </w:r>
    </w:p>
    <w:p w:rsidR="004D088B" w:rsidRPr="007C1326" w:rsidRDefault="00643C6D" w:rsidP="006217CB">
      <w:pPr>
        <w:pStyle w:val="a4"/>
        <w:numPr>
          <w:ilvl w:val="0"/>
          <w:numId w:val="9"/>
        </w:numPr>
        <w:spacing w:line="360" w:lineRule="auto"/>
        <w:ind w:left="709"/>
      </w:pPr>
      <w:r w:rsidRPr="007C1326">
        <w:t>проведение периодических мониторингов школьных сайтов на соответствие требованиям законодательства главным специалистом по информатизации  Комитета по образованию и делам молодёжи</w:t>
      </w:r>
      <w:r w:rsidR="004D088B" w:rsidRPr="007C1326">
        <w:t>;</w:t>
      </w:r>
    </w:p>
    <w:p w:rsidR="00643C6D" w:rsidRPr="007C1326" w:rsidRDefault="004D088B" w:rsidP="006217CB">
      <w:pPr>
        <w:pStyle w:val="a4"/>
        <w:numPr>
          <w:ilvl w:val="0"/>
          <w:numId w:val="9"/>
        </w:numPr>
        <w:spacing w:line="360" w:lineRule="auto"/>
        <w:ind w:left="709"/>
      </w:pPr>
      <w:r w:rsidRPr="007C1326">
        <w:t>к</w:t>
      </w:r>
      <w:r w:rsidR="00643C6D" w:rsidRPr="007C1326">
        <w:t>онсультационная и методическая поддержка по телефону школьных операторов, ответственных за ведение сайтов;</w:t>
      </w:r>
    </w:p>
    <w:p w:rsidR="008E1812" w:rsidRDefault="00E6133F" w:rsidP="008E1812">
      <w:pPr>
        <w:pStyle w:val="a4"/>
        <w:spacing w:line="360" w:lineRule="auto"/>
        <w:ind w:left="0" w:firstLine="720"/>
        <w:jc w:val="both"/>
      </w:pPr>
      <w:r w:rsidRPr="007C1326">
        <w:t xml:space="preserve">В рамках развития проекта «Сетевой край. Образование» продолжается работа региональной автоматизированной системы управления образованием «Сетевой город. Образование». </w:t>
      </w:r>
      <w:r w:rsidR="008E1812">
        <w:t>Р</w:t>
      </w:r>
      <w:r w:rsidRPr="007C1326">
        <w:t xml:space="preserve">еализуется развитие данной системы по дополнительным планам (согласно концепции развития), происходит развёртывание краевого модуля системы «Сетевой регион». </w:t>
      </w:r>
      <w:r w:rsidR="008E1812">
        <w:t>Д</w:t>
      </w:r>
      <w:r w:rsidR="008E1812" w:rsidRPr="009016E5">
        <w:t>оля образовательных организаций, активно</w:t>
      </w:r>
      <w:r w:rsidR="008E1812" w:rsidRPr="00473284">
        <w:t xml:space="preserve"> работающих в АИС «Сетевой край. Образование» – 100%</w:t>
      </w:r>
      <w:r w:rsidR="008E1812">
        <w:t xml:space="preserve">. </w:t>
      </w:r>
      <w:r w:rsidR="008E1812">
        <w:rPr>
          <w:bCs/>
        </w:rPr>
        <w:t>Д</w:t>
      </w:r>
      <w:r w:rsidR="008E1812" w:rsidRPr="00473284">
        <w:rPr>
          <w:bCs/>
        </w:rPr>
        <w:t>оля образовательных организаций, ведущих журнал только в электронном виде – 100%</w:t>
      </w:r>
      <w:r w:rsidR="008E1812">
        <w:rPr>
          <w:bCs/>
        </w:rPr>
        <w:t>.</w:t>
      </w:r>
    </w:p>
    <w:p w:rsidR="00225851" w:rsidRPr="007C1326" w:rsidRDefault="00225851" w:rsidP="007C13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326">
        <w:rPr>
          <w:rFonts w:ascii="Times New Roman" w:hAnsi="Times New Roman" w:cs="Times New Roman"/>
          <w:sz w:val="24"/>
          <w:szCs w:val="24"/>
        </w:rPr>
        <w:t>В соответствии с законом РФ №210-ФЗ от 27.07.2010г. и распоряжением Правительства РФ №1993-р от 19.12.2009г. и №1506-р от 7.09.2010г. производится перевод государственных и муниципальных услуг в электронный вид.</w:t>
      </w:r>
    </w:p>
    <w:p w:rsidR="00225851" w:rsidRPr="007C1326" w:rsidRDefault="00225851" w:rsidP="007C13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326">
        <w:rPr>
          <w:rFonts w:ascii="Times New Roman" w:hAnsi="Times New Roman" w:cs="Times New Roman"/>
          <w:sz w:val="24"/>
          <w:szCs w:val="24"/>
        </w:rPr>
        <w:lastRenderedPageBreak/>
        <w:t>Согласно указанному распоряжению, услуги в сфере образования и науки, предоставляемыми учреждениями субъектов РФ или муниципальными учреждениями, включают:</w:t>
      </w:r>
    </w:p>
    <w:p w:rsidR="00225851" w:rsidRPr="007C1326" w:rsidRDefault="00225851" w:rsidP="007C1326">
      <w:pPr>
        <w:pStyle w:val="a4"/>
        <w:numPr>
          <w:ilvl w:val="0"/>
          <w:numId w:val="13"/>
        </w:numPr>
        <w:suppressAutoHyphens w:val="0"/>
        <w:spacing w:line="360" w:lineRule="auto"/>
        <w:contextualSpacing/>
        <w:jc w:val="both"/>
      </w:pPr>
      <w:r w:rsidRPr="007C1326">
        <w:t>Зачисление в образовательное учреждение.</w:t>
      </w:r>
    </w:p>
    <w:p w:rsidR="00225851" w:rsidRPr="007C1326" w:rsidRDefault="00225851" w:rsidP="007C1326">
      <w:pPr>
        <w:pStyle w:val="a4"/>
        <w:numPr>
          <w:ilvl w:val="0"/>
          <w:numId w:val="13"/>
        </w:numPr>
        <w:suppressAutoHyphens w:val="0"/>
        <w:spacing w:line="360" w:lineRule="auto"/>
        <w:contextualSpacing/>
        <w:jc w:val="both"/>
      </w:pPr>
      <w:r w:rsidRPr="007C1326">
        <w:t>Предоставление информации о результатах сданных экзаменов, тестирования и иных видов вступительных испытаний.</w:t>
      </w:r>
    </w:p>
    <w:p w:rsidR="00225851" w:rsidRPr="007C1326" w:rsidRDefault="00225851" w:rsidP="007C1326">
      <w:pPr>
        <w:pStyle w:val="a4"/>
        <w:numPr>
          <w:ilvl w:val="0"/>
          <w:numId w:val="13"/>
        </w:numPr>
        <w:suppressAutoHyphens w:val="0"/>
        <w:spacing w:line="360" w:lineRule="auto"/>
        <w:contextualSpacing/>
        <w:jc w:val="both"/>
      </w:pPr>
      <w:r w:rsidRPr="007C1326">
        <w:t>Предоставление информации об образовательных программах и учебных планах, рабочих программах учебных курсов, предметов, дисциплин, годовых календарных учебных графиках.</w:t>
      </w:r>
    </w:p>
    <w:p w:rsidR="00225851" w:rsidRPr="007C1326" w:rsidRDefault="00225851" w:rsidP="007C1326">
      <w:pPr>
        <w:pStyle w:val="a4"/>
        <w:numPr>
          <w:ilvl w:val="0"/>
          <w:numId w:val="13"/>
        </w:numPr>
        <w:suppressAutoHyphens w:val="0"/>
        <w:spacing w:line="360" w:lineRule="auto"/>
        <w:contextualSpacing/>
        <w:jc w:val="both"/>
      </w:pPr>
      <w:r w:rsidRPr="007C1326">
        <w:t>Предоставление информации о текущей успеваемости учащегося, ведение электронного дневника и ведение электронного журнала успеваемости.</w:t>
      </w:r>
    </w:p>
    <w:p w:rsidR="00225851" w:rsidRPr="007C1326" w:rsidRDefault="00225851" w:rsidP="000465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326">
        <w:rPr>
          <w:rFonts w:ascii="Times New Roman" w:eastAsia="Times New Roman" w:hAnsi="Times New Roman" w:cs="Times New Roman"/>
          <w:sz w:val="24"/>
          <w:szCs w:val="24"/>
        </w:rPr>
        <w:t>АИС «Сетевой город. Образование» обеспечивает реализацию 3-х последних из перечисленных услуг. Так, результаты экзаменов отображаются в электронном дневнике ученика, а учебный план и планирование уроков по разным предметам также содержатся в СГО.</w:t>
      </w:r>
    </w:p>
    <w:p w:rsidR="00DC2BE2" w:rsidRPr="007C1326" w:rsidRDefault="00DC2BE2" w:rsidP="000465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326">
        <w:rPr>
          <w:rFonts w:ascii="Times New Roman" w:hAnsi="Times New Roman" w:cs="Times New Roman"/>
          <w:sz w:val="24"/>
          <w:szCs w:val="24"/>
        </w:rPr>
        <w:t>В рамках выполнения распоряжения Правительства РФ от 17.12.2009</w:t>
      </w:r>
      <w:r w:rsidR="00A01505">
        <w:rPr>
          <w:rFonts w:ascii="Times New Roman" w:hAnsi="Times New Roman" w:cs="Times New Roman"/>
          <w:sz w:val="24"/>
          <w:szCs w:val="24"/>
        </w:rPr>
        <w:t xml:space="preserve"> </w:t>
      </w:r>
      <w:r w:rsidRPr="007C1326">
        <w:rPr>
          <w:rFonts w:ascii="Times New Roman" w:hAnsi="Times New Roman" w:cs="Times New Roman"/>
          <w:sz w:val="24"/>
          <w:szCs w:val="24"/>
        </w:rPr>
        <w:t>№1993-р об организации в электронной форме предоставления услуги «Прием</w:t>
      </w:r>
      <w:r w:rsidR="00A01505">
        <w:rPr>
          <w:rFonts w:ascii="Times New Roman" w:hAnsi="Times New Roman" w:cs="Times New Roman"/>
          <w:sz w:val="24"/>
          <w:szCs w:val="24"/>
        </w:rPr>
        <w:t xml:space="preserve"> </w:t>
      </w:r>
      <w:r w:rsidRPr="007C1326">
        <w:rPr>
          <w:rFonts w:ascii="Times New Roman" w:hAnsi="Times New Roman" w:cs="Times New Roman"/>
          <w:sz w:val="24"/>
          <w:szCs w:val="24"/>
        </w:rPr>
        <w:t>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«Электронная очередь» развёрнута на базе информационной системы «Е-услуги. Образование».</w:t>
      </w:r>
    </w:p>
    <w:p w:rsidR="00026347" w:rsidRPr="007C1326" w:rsidRDefault="00026347" w:rsidP="007C13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326">
        <w:rPr>
          <w:rFonts w:ascii="Times New Roman" w:hAnsi="Times New Roman" w:cs="Times New Roman"/>
          <w:noProof/>
          <w:color w:val="333333"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468630</wp:posOffset>
            </wp:positionH>
            <wp:positionV relativeFrom="paragraph">
              <wp:posOffset>3810</wp:posOffset>
            </wp:positionV>
            <wp:extent cx="5048250" cy="4173220"/>
            <wp:effectExtent l="19050" t="0" r="0" b="0"/>
            <wp:wrapThrough wrapText="bothSides">
              <wp:wrapPolygon edited="0">
                <wp:start x="-82" y="0"/>
                <wp:lineTo x="-82" y="21495"/>
                <wp:lineTo x="21600" y="21495"/>
                <wp:lineTo x="21600" y="0"/>
                <wp:lineTo x="-82" y="0"/>
              </wp:wrapPolygon>
            </wp:wrapThrough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17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0729" w:rsidRPr="007C1326" w:rsidRDefault="00D00729" w:rsidP="007C13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729" w:rsidRPr="007C1326" w:rsidRDefault="00D00729" w:rsidP="007C132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D8E" w:rsidRPr="007C1326" w:rsidRDefault="00E55D8E" w:rsidP="007C1326">
      <w:pPr>
        <w:pStyle w:val="item0"/>
        <w:spacing w:line="360" w:lineRule="auto"/>
        <w:ind w:left="0" w:firstLine="284"/>
        <w:jc w:val="both"/>
        <w:rPr>
          <w:sz w:val="24"/>
          <w:szCs w:val="24"/>
        </w:rPr>
      </w:pPr>
      <w:r w:rsidRPr="007C1326">
        <w:rPr>
          <w:sz w:val="24"/>
          <w:szCs w:val="24"/>
        </w:rPr>
        <w:t xml:space="preserve">       </w:t>
      </w:r>
    </w:p>
    <w:p w:rsidR="00E55D8E" w:rsidRPr="007C1326" w:rsidRDefault="00E55D8E" w:rsidP="007C1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D8E" w:rsidRPr="007C1326" w:rsidRDefault="00E55D8E" w:rsidP="007C1326">
      <w:pPr>
        <w:pStyle w:val="a4"/>
        <w:spacing w:line="360" w:lineRule="auto"/>
        <w:ind w:left="0" w:firstLine="709"/>
        <w:jc w:val="both"/>
      </w:pPr>
    </w:p>
    <w:p w:rsidR="00E55D8E" w:rsidRPr="007C1326" w:rsidRDefault="00E55D8E" w:rsidP="007C1326">
      <w:pPr>
        <w:pStyle w:val="a4"/>
        <w:spacing w:line="360" w:lineRule="auto"/>
        <w:ind w:left="0" w:firstLine="709"/>
        <w:jc w:val="both"/>
      </w:pPr>
    </w:p>
    <w:p w:rsidR="00E55D8E" w:rsidRPr="007C1326" w:rsidRDefault="00E55D8E" w:rsidP="007C1326">
      <w:pPr>
        <w:pStyle w:val="a4"/>
        <w:spacing w:line="360" w:lineRule="auto"/>
        <w:ind w:left="0" w:firstLine="709"/>
        <w:jc w:val="both"/>
      </w:pPr>
    </w:p>
    <w:p w:rsidR="00E55D8E" w:rsidRPr="007C1326" w:rsidRDefault="00E55D8E" w:rsidP="007C1326">
      <w:pPr>
        <w:pStyle w:val="a4"/>
        <w:spacing w:line="360" w:lineRule="auto"/>
        <w:ind w:left="0" w:firstLine="709"/>
        <w:jc w:val="both"/>
      </w:pPr>
    </w:p>
    <w:p w:rsidR="00E55D8E" w:rsidRPr="007C1326" w:rsidRDefault="00E55D8E" w:rsidP="007C1326">
      <w:pPr>
        <w:pStyle w:val="a4"/>
        <w:spacing w:line="360" w:lineRule="auto"/>
        <w:ind w:left="0" w:firstLine="709"/>
        <w:jc w:val="both"/>
      </w:pPr>
    </w:p>
    <w:p w:rsidR="002A008E" w:rsidRPr="007C1326" w:rsidRDefault="002A008E" w:rsidP="007C1326">
      <w:pPr>
        <w:pStyle w:val="item0"/>
        <w:spacing w:line="360" w:lineRule="auto"/>
        <w:ind w:firstLine="30"/>
        <w:jc w:val="both"/>
        <w:rPr>
          <w:sz w:val="24"/>
          <w:szCs w:val="24"/>
        </w:rPr>
      </w:pPr>
    </w:p>
    <w:p w:rsidR="00BF1599" w:rsidRDefault="00BF1599" w:rsidP="007C13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59A" w:rsidRPr="007C1326" w:rsidRDefault="00BF1599" w:rsidP="007C13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9C3" w:rsidRPr="007C1326" w:rsidRDefault="004C0FC4" w:rsidP="007C13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326">
        <w:rPr>
          <w:rFonts w:ascii="Times New Roman" w:hAnsi="Times New Roman" w:cs="Times New Roman"/>
          <w:sz w:val="24"/>
          <w:szCs w:val="24"/>
        </w:rPr>
        <w:lastRenderedPageBreak/>
        <w:t xml:space="preserve">На сегодняшний день </w:t>
      </w:r>
      <w:r w:rsidR="009A5D2A" w:rsidRPr="007C1326">
        <w:rPr>
          <w:rFonts w:ascii="Times New Roman" w:hAnsi="Times New Roman" w:cs="Times New Roman"/>
          <w:sz w:val="24"/>
          <w:szCs w:val="24"/>
        </w:rPr>
        <w:t xml:space="preserve"> образовательные учреждения Волчихинского района активно используют</w:t>
      </w:r>
      <w:r w:rsidR="00C139C3" w:rsidRPr="007C1326">
        <w:rPr>
          <w:rFonts w:ascii="Times New Roman" w:hAnsi="Times New Roman" w:cs="Times New Roman"/>
          <w:sz w:val="24"/>
          <w:szCs w:val="24"/>
        </w:rPr>
        <w:t xml:space="preserve"> не только  поступившее техническое оборудование и электронные образовательные ресурсы, но и ресурсы</w:t>
      </w:r>
      <w:r w:rsidR="00C63B88">
        <w:rPr>
          <w:rFonts w:ascii="Times New Roman" w:hAnsi="Times New Roman" w:cs="Times New Roman"/>
          <w:sz w:val="24"/>
          <w:szCs w:val="24"/>
        </w:rPr>
        <w:t>,</w:t>
      </w:r>
      <w:r w:rsidR="00C139C3" w:rsidRPr="007C1326">
        <w:rPr>
          <w:rFonts w:ascii="Times New Roman" w:hAnsi="Times New Roman" w:cs="Times New Roman"/>
          <w:sz w:val="24"/>
          <w:szCs w:val="24"/>
        </w:rPr>
        <w:t xml:space="preserve"> размещенные в сети Интернет. К наиболее часто используемым ресурсам можно отнести:</w:t>
      </w:r>
    </w:p>
    <w:p w:rsidR="00B165C2" w:rsidRPr="008E1812" w:rsidRDefault="008E1812" w:rsidP="008E1812">
      <w:pPr>
        <w:pStyle w:val="a4"/>
        <w:numPr>
          <w:ilvl w:val="0"/>
          <w:numId w:val="7"/>
        </w:numPr>
        <w:tabs>
          <w:tab w:val="left" w:pos="709"/>
        </w:tabs>
        <w:spacing w:line="360" w:lineRule="auto"/>
        <w:jc w:val="both"/>
      </w:pPr>
      <w:r>
        <w:t>Ф</w:t>
      </w:r>
      <w:r w:rsidRPr="008E1812">
        <w:t>едеральный портал «Российское образование» (http://www.edu.ru/)</w:t>
      </w:r>
    </w:p>
    <w:p w:rsidR="00B165C2" w:rsidRPr="008E1812" w:rsidRDefault="008E1812" w:rsidP="008E1812">
      <w:pPr>
        <w:pStyle w:val="a4"/>
        <w:numPr>
          <w:ilvl w:val="0"/>
          <w:numId w:val="7"/>
        </w:numPr>
        <w:tabs>
          <w:tab w:val="left" w:pos="709"/>
        </w:tabs>
        <w:spacing w:line="360" w:lineRule="auto"/>
        <w:jc w:val="both"/>
      </w:pPr>
      <w:r w:rsidRPr="008E1812">
        <w:t>официальный информационный портал ЕГЭ (http://www.ege.edu.ru)</w:t>
      </w:r>
    </w:p>
    <w:p w:rsidR="00B165C2" w:rsidRPr="008E1812" w:rsidRDefault="008E1812" w:rsidP="008E1812">
      <w:pPr>
        <w:pStyle w:val="a4"/>
        <w:numPr>
          <w:ilvl w:val="0"/>
          <w:numId w:val="7"/>
        </w:numPr>
        <w:tabs>
          <w:tab w:val="left" w:pos="709"/>
        </w:tabs>
        <w:spacing w:line="360" w:lineRule="auto"/>
        <w:jc w:val="both"/>
      </w:pPr>
      <w:r w:rsidRPr="008E1812">
        <w:t>официальный информационный портал ГИА(http://gia.edu.ru)</w:t>
      </w:r>
    </w:p>
    <w:p w:rsidR="00B165C2" w:rsidRPr="008E1812" w:rsidRDefault="008E1812" w:rsidP="008E1812">
      <w:pPr>
        <w:pStyle w:val="a4"/>
        <w:numPr>
          <w:ilvl w:val="0"/>
          <w:numId w:val="7"/>
        </w:numPr>
        <w:tabs>
          <w:tab w:val="left" w:pos="709"/>
        </w:tabs>
        <w:spacing w:line="360" w:lineRule="auto"/>
        <w:jc w:val="both"/>
      </w:pPr>
      <w:r w:rsidRPr="008E1812">
        <w:t>ИС «Единое окно доступа к образовательным ресурсам» (http://window.edu.ru/)</w:t>
      </w:r>
    </w:p>
    <w:p w:rsidR="00B165C2" w:rsidRPr="008E1812" w:rsidRDefault="008E1812" w:rsidP="008E1812">
      <w:pPr>
        <w:pStyle w:val="a4"/>
        <w:numPr>
          <w:ilvl w:val="0"/>
          <w:numId w:val="7"/>
        </w:numPr>
        <w:tabs>
          <w:tab w:val="left" w:pos="709"/>
        </w:tabs>
        <w:spacing w:line="360" w:lineRule="auto"/>
        <w:jc w:val="both"/>
      </w:pPr>
      <w:r w:rsidRPr="008E1812">
        <w:t>единая коллекция цифровых образовательных ресурсов (http://school-collection.edu.ru/)</w:t>
      </w:r>
    </w:p>
    <w:p w:rsidR="00B165C2" w:rsidRPr="008E1812" w:rsidRDefault="008E1812" w:rsidP="008E1812">
      <w:pPr>
        <w:pStyle w:val="a4"/>
        <w:numPr>
          <w:ilvl w:val="0"/>
          <w:numId w:val="7"/>
        </w:numPr>
        <w:tabs>
          <w:tab w:val="left" w:pos="709"/>
        </w:tabs>
        <w:spacing w:line="360" w:lineRule="auto"/>
        <w:jc w:val="both"/>
      </w:pPr>
      <w:r w:rsidRPr="008E1812">
        <w:t>федеральный центр информационно-образовательных ресурсов (http://fcior.edu.ru/)</w:t>
      </w:r>
    </w:p>
    <w:p w:rsidR="00B165C2" w:rsidRPr="008E1812" w:rsidRDefault="008E1812" w:rsidP="008E1812">
      <w:pPr>
        <w:pStyle w:val="a4"/>
        <w:numPr>
          <w:ilvl w:val="0"/>
          <w:numId w:val="7"/>
        </w:numPr>
        <w:tabs>
          <w:tab w:val="left" w:pos="709"/>
        </w:tabs>
        <w:spacing w:line="360" w:lineRule="auto"/>
        <w:jc w:val="both"/>
      </w:pPr>
      <w:r w:rsidRPr="008E1812">
        <w:t>информационные системы образования Алтайского края (http://www.edu22.info/)</w:t>
      </w:r>
    </w:p>
    <w:p w:rsidR="00B165C2" w:rsidRPr="008E1812" w:rsidRDefault="008E1812" w:rsidP="008E1812">
      <w:pPr>
        <w:pStyle w:val="a4"/>
        <w:numPr>
          <w:ilvl w:val="0"/>
          <w:numId w:val="7"/>
        </w:numPr>
        <w:tabs>
          <w:tab w:val="left" w:pos="709"/>
        </w:tabs>
        <w:spacing w:line="360" w:lineRule="auto"/>
        <w:jc w:val="both"/>
      </w:pPr>
      <w:r w:rsidRPr="008E1812">
        <w:t>региональный сайт «Безопасный Интернет для детей» (http://ib.edu22.info/)</w:t>
      </w:r>
    </w:p>
    <w:p w:rsidR="00B165C2" w:rsidRPr="008E1812" w:rsidRDefault="008E1812" w:rsidP="008E1812">
      <w:pPr>
        <w:pStyle w:val="a4"/>
        <w:numPr>
          <w:ilvl w:val="0"/>
          <w:numId w:val="7"/>
        </w:numPr>
        <w:tabs>
          <w:tab w:val="left" w:pos="709"/>
        </w:tabs>
        <w:spacing w:line="360" w:lineRule="auto"/>
        <w:jc w:val="both"/>
      </w:pPr>
      <w:r w:rsidRPr="008E1812">
        <w:t>сайт информационной поддержки ГИА в Алтайском крае (http://ege.edu22.info/)</w:t>
      </w:r>
    </w:p>
    <w:p w:rsidR="00B165C2" w:rsidRPr="008E1812" w:rsidRDefault="008E1812" w:rsidP="008E1812">
      <w:pPr>
        <w:pStyle w:val="a4"/>
        <w:numPr>
          <w:ilvl w:val="0"/>
          <w:numId w:val="7"/>
        </w:numPr>
        <w:tabs>
          <w:tab w:val="left" w:pos="709"/>
        </w:tabs>
        <w:spacing w:line="360" w:lineRule="auto"/>
        <w:jc w:val="both"/>
      </w:pPr>
      <w:r w:rsidRPr="008E1812">
        <w:t>портал образовательных услуг Алтайского края (https://eso.edu22.info/)</w:t>
      </w:r>
    </w:p>
    <w:p w:rsidR="00B165C2" w:rsidRPr="008E1812" w:rsidRDefault="008E1812" w:rsidP="008E1812">
      <w:pPr>
        <w:pStyle w:val="a4"/>
        <w:numPr>
          <w:ilvl w:val="0"/>
          <w:numId w:val="7"/>
        </w:numPr>
        <w:tabs>
          <w:tab w:val="left" w:pos="709"/>
        </w:tabs>
        <w:spacing w:line="360" w:lineRule="auto"/>
        <w:jc w:val="both"/>
      </w:pPr>
      <w:r w:rsidRPr="008E1812">
        <w:t>сайт РИС «Сетевой край. Образование» (http://neteducation.edu22.info)</w:t>
      </w:r>
    </w:p>
    <w:p w:rsidR="00B165C2" w:rsidRPr="008E1812" w:rsidRDefault="008E1812" w:rsidP="008E1812">
      <w:pPr>
        <w:pStyle w:val="a4"/>
        <w:numPr>
          <w:ilvl w:val="0"/>
          <w:numId w:val="7"/>
        </w:numPr>
        <w:tabs>
          <w:tab w:val="left" w:pos="709"/>
        </w:tabs>
        <w:spacing w:line="360" w:lineRule="auto"/>
        <w:jc w:val="both"/>
      </w:pPr>
      <w:r w:rsidRPr="008E1812">
        <w:t>Алтайский краевой информационно-аналитический центр (http://www.akiac.ru/)</w:t>
      </w:r>
    </w:p>
    <w:p w:rsidR="00B165C2" w:rsidRPr="008E1812" w:rsidRDefault="008E1812" w:rsidP="008E1812">
      <w:pPr>
        <w:pStyle w:val="a4"/>
        <w:numPr>
          <w:ilvl w:val="0"/>
          <w:numId w:val="7"/>
        </w:numPr>
        <w:tabs>
          <w:tab w:val="left" w:pos="709"/>
        </w:tabs>
        <w:spacing w:line="360" w:lineRule="auto"/>
        <w:jc w:val="both"/>
      </w:pPr>
      <w:r w:rsidRPr="008E1812">
        <w:t>региональный ресурс «Алтайские каникулы» (http://www.dooc-altai.ru/)</w:t>
      </w:r>
    </w:p>
    <w:p w:rsidR="00B165C2" w:rsidRPr="008E1812" w:rsidRDefault="008E1812" w:rsidP="008E1812">
      <w:pPr>
        <w:pStyle w:val="a4"/>
        <w:numPr>
          <w:ilvl w:val="0"/>
          <w:numId w:val="7"/>
        </w:numPr>
        <w:tabs>
          <w:tab w:val="left" w:pos="709"/>
        </w:tabs>
        <w:spacing w:line="360" w:lineRule="auto"/>
        <w:jc w:val="both"/>
      </w:pPr>
      <w:r w:rsidRPr="008E1812">
        <w:t>система ротации «</w:t>
      </w:r>
      <w:proofErr w:type="spellStart"/>
      <w:r w:rsidRPr="008E1812">
        <w:t>Сетевичок</w:t>
      </w:r>
      <w:proofErr w:type="spellEnd"/>
      <w:r w:rsidRPr="008E1812">
        <w:t>» (https://www.баннер</w:t>
      </w:r>
      <w:proofErr w:type="gramStart"/>
      <w:r w:rsidRPr="008E1812">
        <w:t>.с</w:t>
      </w:r>
      <w:proofErr w:type="gramEnd"/>
      <w:r w:rsidRPr="008E1812">
        <w:t>етевичок.рф/)</w:t>
      </w:r>
    </w:p>
    <w:p w:rsidR="00B165C2" w:rsidRPr="008E1812" w:rsidRDefault="008E1812" w:rsidP="008E1812">
      <w:pPr>
        <w:pStyle w:val="a4"/>
        <w:numPr>
          <w:ilvl w:val="0"/>
          <w:numId w:val="7"/>
        </w:numPr>
        <w:tabs>
          <w:tab w:val="left" w:pos="709"/>
        </w:tabs>
        <w:spacing w:line="360" w:lineRule="auto"/>
        <w:jc w:val="both"/>
      </w:pPr>
      <w:r w:rsidRPr="008E1812">
        <w:t xml:space="preserve">сайт </w:t>
      </w:r>
      <w:proofErr w:type="spellStart"/>
      <w:r w:rsidRPr="008E1812">
        <w:t>Роскомнадзора</w:t>
      </w:r>
      <w:proofErr w:type="spellEnd"/>
      <w:r w:rsidRPr="008E1812">
        <w:t xml:space="preserve"> «Персональные данные. Дети» (http://персональныеданные</w:t>
      </w:r>
      <w:proofErr w:type="gramStart"/>
      <w:r w:rsidRPr="008E1812">
        <w:t>.д</w:t>
      </w:r>
      <w:proofErr w:type="gramEnd"/>
      <w:r w:rsidRPr="008E1812">
        <w:t>ети/)</w:t>
      </w:r>
    </w:p>
    <w:p w:rsidR="00B165C2" w:rsidRPr="008E1812" w:rsidRDefault="008E1812" w:rsidP="008E1812">
      <w:pPr>
        <w:pStyle w:val="a4"/>
        <w:numPr>
          <w:ilvl w:val="0"/>
          <w:numId w:val="7"/>
        </w:numPr>
        <w:tabs>
          <w:tab w:val="left" w:pos="709"/>
        </w:tabs>
        <w:spacing w:line="360" w:lineRule="auto"/>
        <w:jc w:val="both"/>
      </w:pPr>
      <w:r w:rsidRPr="008E1812">
        <w:t>сайт Фонда развития Интернет «Дети России Онлайн» (</w:t>
      </w:r>
      <w:r w:rsidRPr="008E1812">
        <w:rPr>
          <w:u w:val="single"/>
        </w:rPr>
        <w:t>http://detionline.com/</w:t>
      </w:r>
      <w:r w:rsidRPr="008E1812">
        <w:t>)</w:t>
      </w:r>
      <w:r w:rsidR="00DE34B7">
        <w:t>.</w:t>
      </w:r>
    </w:p>
    <w:p w:rsidR="009A5D2A" w:rsidRDefault="009A5D2A" w:rsidP="007C1326">
      <w:pPr>
        <w:pStyle w:val="a4"/>
        <w:spacing w:line="360" w:lineRule="auto"/>
        <w:ind w:left="0" w:firstLine="709"/>
        <w:jc w:val="both"/>
      </w:pPr>
      <w:r w:rsidRPr="007C1326">
        <w:t xml:space="preserve">Базовые школы  </w:t>
      </w:r>
      <w:proofErr w:type="spellStart"/>
      <w:r w:rsidRPr="007C1326">
        <w:t>Волчихинского</w:t>
      </w:r>
      <w:proofErr w:type="spellEnd"/>
      <w:r w:rsidRPr="007C1326">
        <w:t xml:space="preserve"> района активно пользуются ФЦИОР. Проект федерального центра информационно-образовательных ресурсов (ФЦИОР) направлен на распространение электронных образовательных ресурсов и сервисов для всех уровней и ступеней образования. Сайт ФЦИОР обеспечивает каталогизацию электронных образовательных ресурсов различного типа за счет использования единой информационной модели метаданных, основанной на стандарте LOM.</w:t>
      </w:r>
    </w:p>
    <w:p w:rsidR="00DE34B7" w:rsidRDefault="00DE34B7" w:rsidP="00DE34B7">
      <w:pPr>
        <w:pStyle w:val="a4"/>
        <w:spacing w:line="360" w:lineRule="auto"/>
        <w:ind w:left="0" w:firstLine="709"/>
        <w:jc w:val="both"/>
      </w:pPr>
      <w:r>
        <w:t xml:space="preserve">В целях оснащения </w:t>
      </w:r>
      <w:r w:rsidRPr="00DE34B7">
        <w:t xml:space="preserve"> общеобразовательных организаций</w:t>
      </w:r>
      <w:r>
        <w:t xml:space="preserve"> </w:t>
      </w:r>
      <w:r w:rsidRPr="00DE34B7">
        <w:t>оборудованием для организации учебно-воспитательного процесса</w:t>
      </w:r>
      <w:r>
        <w:t xml:space="preserve"> </w:t>
      </w:r>
      <w:r w:rsidRPr="00DE34B7">
        <w:t>в рамках государственной программы «Развитие образования и молодежной</w:t>
      </w:r>
      <w:r>
        <w:t xml:space="preserve"> </w:t>
      </w:r>
      <w:r w:rsidRPr="00DE34B7">
        <w:t>политики в Алтайском крае» на 2014-2020 годы, в 2018 году за счет сре</w:t>
      </w:r>
      <w:proofErr w:type="gramStart"/>
      <w:r w:rsidRPr="00DE34B7">
        <w:t>дств</w:t>
      </w:r>
      <w:r>
        <w:t xml:space="preserve"> </w:t>
      </w:r>
      <w:r w:rsidRPr="00DE34B7">
        <w:t>кр</w:t>
      </w:r>
      <w:proofErr w:type="gramEnd"/>
      <w:r w:rsidRPr="00DE34B7">
        <w:t xml:space="preserve">аевого бюджета </w:t>
      </w:r>
      <w:r>
        <w:t>началось</w:t>
      </w:r>
      <w:r w:rsidRPr="00DE34B7">
        <w:t xml:space="preserve"> приобретение компьютерного оборудования</w:t>
      </w:r>
      <w:r>
        <w:t xml:space="preserve"> </w:t>
      </w:r>
      <w:r w:rsidRPr="00DE34B7">
        <w:t>(мобильные компьютерные классы и персональные компьютеры).</w:t>
      </w:r>
      <w:r>
        <w:t xml:space="preserve"> В 2019 году </w:t>
      </w:r>
      <w:r w:rsidR="001A1A4E">
        <w:t>оснащение продолжится.</w:t>
      </w:r>
    </w:p>
    <w:p w:rsidR="0060485F" w:rsidRPr="0060485F" w:rsidRDefault="0060485F" w:rsidP="00DC078E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     </w:t>
      </w:r>
      <w:r w:rsidRPr="0060485F">
        <w:rPr>
          <w:color w:val="000000"/>
        </w:rPr>
        <w:t xml:space="preserve">В соответствии с частью 9 статьи 98 Федерального закона от 29.12.2012 № 273-ФЗ «Об образовании в Российской Федерации» для обеспечения учета сведений о </w:t>
      </w:r>
      <w:proofErr w:type="gramStart"/>
      <w:r w:rsidRPr="0060485F">
        <w:rPr>
          <w:color w:val="000000"/>
        </w:rPr>
        <w:t>документах</w:t>
      </w:r>
      <w:proofErr w:type="gramEnd"/>
      <w:r w:rsidRPr="0060485F">
        <w:rPr>
          <w:color w:val="000000"/>
        </w:rPr>
        <w:t xml:space="preserve"> об образовании и (или) о квалификации, документах об обучении, выданных организациями, осуществляющими образовательную деятельность, сведения о таких документах вносятся в федеральную информационную систему «Федеральный реестр сведений о документах об образовании и (или) о квалификации, документах об обучении» (далее – «ФИС ФРДО»), формирование и </w:t>
      </w:r>
      <w:proofErr w:type="gramStart"/>
      <w:r w:rsidRPr="0060485F">
        <w:rPr>
          <w:color w:val="000000"/>
        </w:rPr>
        <w:t>ведение</w:t>
      </w:r>
      <w:proofErr w:type="gramEnd"/>
      <w:r w:rsidRPr="0060485F">
        <w:rPr>
          <w:color w:val="000000"/>
        </w:rPr>
        <w:t xml:space="preserve"> которой организует федеральный орган исполнительной власти, осуществляющий функции по контролю и надзору в сфере образования.</w:t>
      </w:r>
    </w:p>
    <w:p w:rsidR="0060485F" w:rsidRDefault="0060485F" w:rsidP="00DC078E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60485F">
        <w:rPr>
          <w:color w:val="000000"/>
        </w:rPr>
        <w:t>Порядок формирования и ведения ФИС ФРДО, в том числе состав сведений и сроки внесения информации определяют Правила, утвержденные </w:t>
      </w:r>
      <w:hyperlink r:id="rId9" w:anchor="/document/70441478/paragraph/1:0" w:tgtFrame="_blank" w:history="1">
        <w:r w:rsidRPr="0060485F">
          <w:rPr>
            <w:rStyle w:val="af"/>
            <w:color w:val="000000" w:themeColor="text1"/>
            <w:u w:val="none"/>
          </w:rPr>
          <w:t xml:space="preserve">Постановлением Правительства Российской Федерации от 26.08.2013 № 729 «О федеральной информационной системе «Федеральный реестр сведений о </w:t>
        </w:r>
        <w:proofErr w:type="gramStart"/>
        <w:r w:rsidRPr="0060485F">
          <w:rPr>
            <w:rStyle w:val="af"/>
            <w:color w:val="000000" w:themeColor="text1"/>
            <w:u w:val="none"/>
          </w:rPr>
          <w:t>документах</w:t>
        </w:r>
        <w:proofErr w:type="gramEnd"/>
        <w:r w:rsidRPr="0060485F">
          <w:rPr>
            <w:rStyle w:val="af"/>
            <w:color w:val="000000" w:themeColor="text1"/>
            <w:u w:val="none"/>
          </w:rPr>
          <w:t xml:space="preserve"> об образовании и (или) о квалификации, документах об обучении»</w:t>
        </w:r>
      </w:hyperlink>
      <w:r w:rsidRPr="0060485F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60485F">
        <w:rPr>
          <w:color w:val="000000"/>
        </w:rPr>
        <w:t>В 2018 году в ФИС ФРДО реализован модуль для внесения сведений о документах об образовании для общеобразовательных организаций (далее – «ОО»).</w:t>
      </w:r>
      <w:r>
        <w:rPr>
          <w:color w:val="000000"/>
        </w:rPr>
        <w:t xml:space="preserve"> </w:t>
      </w:r>
      <w:proofErr w:type="gramStart"/>
      <w:r w:rsidRPr="0060485F">
        <w:rPr>
          <w:color w:val="000000"/>
        </w:rPr>
        <w:t>ФИС ФРДО доступна с аттестованных компьютеров, подключенных к ГИС ОД образовательных организаций Алтайского края.</w:t>
      </w:r>
      <w:proofErr w:type="gramEnd"/>
      <w:r>
        <w:rPr>
          <w:color w:val="000000"/>
        </w:rPr>
        <w:t xml:space="preserve"> Практически все школы </w:t>
      </w:r>
      <w:proofErr w:type="spellStart"/>
      <w:r w:rsidRPr="0060485F">
        <w:rPr>
          <w:color w:val="000000"/>
        </w:rPr>
        <w:t>Волчихинского</w:t>
      </w:r>
      <w:proofErr w:type="spellEnd"/>
      <w:r w:rsidRPr="0060485F">
        <w:rPr>
          <w:color w:val="000000"/>
        </w:rPr>
        <w:t xml:space="preserve"> района завершили загрузку данных в систему</w:t>
      </w:r>
      <w:r w:rsidR="00093DC7">
        <w:rPr>
          <w:color w:val="000000"/>
        </w:rPr>
        <w:t xml:space="preserve"> за период с 2000 по 2018 год.</w:t>
      </w:r>
    </w:p>
    <w:p w:rsidR="00093DC7" w:rsidRPr="00093DC7" w:rsidRDefault="00093DC7" w:rsidP="00DC078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2018 году организована работа по </w:t>
      </w:r>
      <w:r w:rsidRPr="00093DC7">
        <w:rPr>
          <w:rFonts w:ascii="Times New Roman" w:hAnsi="Times New Roman" w:cs="Times New Roman"/>
          <w:sz w:val="24"/>
          <w:szCs w:val="24"/>
        </w:rPr>
        <w:t xml:space="preserve">внесению сведений в систему ЕГИССО о мерах социальной поддержки: </w:t>
      </w:r>
    </w:p>
    <w:p w:rsidR="00093DC7" w:rsidRPr="00093DC7" w:rsidRDefault="00093DC7" w:rsidP="00DC078E">
      <w:pPr>
        <w:pStyle w:val="a4"/>
        <w:numPr>
          <w:ilvl w:val="0"/>
          <w:numId w:val="18"/>
        </w:numPr>
        <w:spacing w:line="360" w:lineRule="auto"/>
        <w:ind w:left="1434" w:hanging="357"/>
        <w:contextualSpacing/>
      </w:pPr>
      <w:r w:rsidRPr="00093DC7">
        <w:t>«компенсация  части  платы, взимаемой с родителей за присмотр и уход за ребенком  в  образовательных организациях, реализующих образовательную программу дошкольного образования»</w:t>
      </w:r>
      <w:r>
        <w:t>. Загрузка сведений о данной мере социальной поддержки выполнена до конца декабря на 100%</w:t>
      </w:r>
      <w:r w:rsidRPr="00093DC7">
        <w:t>;</w:t>
      </w:r>
    </w:p>
    <w:p w:rsidR="00093DC7" w:rsidRPr="00093DC7" w:rsidRDefault="00093DC7" w:rsidP="00DC078E">
      <w:pPr>
        <w:pStyle w:val="a4"/>
        <w:numPr>
          <w:ilvl w:val="0"/>
          <w:numId w:val="18"/>
        </w:numPr>
        <w:shd w:val="clear" w:color="auto" w:fill="FFFFFF"/>
        <w:spacing w:line="360" w:lineRule="auto"/>
        <w:ind w:left="1434" w:hanging="357"/>
        <w:contextualSpacing/>
        <w:jc w:val="both"/>
        <w:rPr>
          <w:color w:val="000000"/>
        </w:rPr>
      </w:pPr>
      <w:r w:rsidRPr="00093DC7">
        <w:t xml:space="preserve">«компенсационные выплаты на питание </w:t>
      </w:r>
      <w:proofErr w:type="gramStart"/>
      <w:r w:rsidRPr="00093DC7">
        <w:t>обучающимся</w:t>
      </w:r>
      <w:proofErr w:type="gramEnd"/>
      <w:r w:rsidRPr="00093DC7">
        <w:t xml:space="preserve"> в муниципальных общеобразовательных организациях, нуждающимся в социальной поддержке». Загрузка сведений о </w:t>
      </w:r>
      <w:proofErr w:type="gramStart"/>
      <w:r w:rsidRPr="00093DC7">
        <w:t>данной</w:t>
      </w:r>
      <w:proofErr w:type="gramEnd"/>
      <w:r w:rsidRPr="00093DC7">
        <w:t xml:space="preserve"> МСП продолжается.</w:t>
      </w:r>
    </w:p>
    <w:p w:rsidR="0060485F" w:rsidRPr="00093DC7" w:rsidRDefault="00093DC7" w:rsidP="00DE34B7">
      <w:pPr>
        <w:pStyle w:val="a4"/>
        <w:spacing w:line="360" w:lineRule="auto"/>
        <w:ind w:left="0" w:firstLine="709"/>
        <w:jc w:val="both"/>
      </w:pPr>
      <w:r w:rsidRPr="00093DC7">
        <w:t xml:space="preserve"> </w:t>
      </w:r>
    </w:p>
    <w:p w:rsidR="007B07A0" w:rsidRDefault="00EA1C44" w:rsidP="00EF3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326">
        <w:rPr>
          <w:rFonts w:ascii="Times New Roman" w:hAnsi="Times New Roman" w:cs="Times New Roman"/>
          <w:sz w:val="24"/>
          <w:szCs w:val="24"/>
        </w:rPr>
        <w:t xml:space="preserve">Природа информационных технологий такова, что их развитие происходит стремительным образом. Для того чтобы оставаться на гребне волны новых информационных технологий  необходимо организовать интенсивный обмен опытом накопленным в процессе их применения. Распространение передового опыта является отдельным направлением информатизации образования. Методическая поддержка информатизации реализуется через проведение конкурсов и научно-практических </w:t>
      </w:r>
      <w:r w:rsidRPr="007C1326">
        <w:rPr>
          <w:rFonts w:ascii="Times New Roman" w:hAnsi="Times New Roman" w:cs="Times New Roman"/>
          <w:sz w:val="24"/>
          <w:szCs w:val="24"/>
        </w:rPr>
        <w:lastRenderedPageBreak/>
        <w:t xml:space="preserve">конференций, проведение единого информационно-методического дня, организации мастер-классов, проведение обучающих семинаров. </w:t>
      </w:r>
    </w:p>
    <w:p w:rsidR="00776054" w:rsidRDefault="00776054" w:rsidP="007C1326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997F10" w:rsidRDefault="00997F10" w:rsidP="007C1326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770D77" w:rsidRDefault="00770D77" w:rsidP="007C1326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770D77" w:rsidRDefault="00770D77" w:rsidP="007C1326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7B07A0" w:rsidRPr="00EF3A58" w:rsidRDefault="007B07A0" w:rsidP="007C1326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EF3A58">
        <w:rPr>
          <w:rFonts w:ascii="Times New Roman" w:hAnsi="Times New Roman" w:cs="Times New Roman"/>
          <w:i/>
          <w:sz w:val="20"/>
          <w:szCs w:val="20"/>
        </w:rPr>
        <w:t>Главный специалист по информатизации</w:t>
      </w:r>
    </w:p>
    <w:p w:rsidR="007B07A0" w:rsidRPr="00EF3A58" w:rsidRDefault="007B07A0" w:rsidP="007C1326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EF3A58">
        <w:rPr>
          <w:rFonts w:ascii="Times New Roman" w:hAnsi="Times New Roman" w:cs="Times New Roman"/>
          <w:i/>
          <w:sz w:val="20"/>
          <w:szCs w:val="20"/>
        </w:rPr>
        <w:t xml:space="preserve">Комитета по образованию и делам молодёжи                                                  </w:t>
      </w:r>
      <w:r w:rsidR="00DC078E">
        <w:rPr>
          <w:rFonts w:ascii="Times New Roman" w:hAnsi="Times New Roman" w:cs="Times New Roman"/>
          <w:i/>
          <w:sz w:val="20"/>
          <w:szCs w:val="20"/>
        </w:rPr>
        <w:t>О.В.Балакирева</w:t>
      </w:r>
    </w:p>
    <w:sectPr w:rsidR="007B07A0" w:rsidRPr="00EF3A58" w:rsidSect="00C14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662C92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9D4355"/>
    <w:multiLevelType w:val="hybridMultilevel"/>
    <w:tmpl w:val="9D74045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304F25"/>
    <w:multiLevelType w:val="hybridMultilevel"/>
    <w:tmpl w:val="0E1A478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1FA82C48"/>
    <w:multiLevelType w:val="hybridMultilevel"/>
    <w:tmpl w:val="2466AA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9645E9"/>
    <w:multiLevelType w:val="hybridMultilevel"/>
    <w:tmpl w:val="79E83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E51B7"/>
    <w:multiLevelType w:val="hybridMultilevel"/>
    <w:tmpl w:val="3CEA37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EF1A2E"/>
    <w:multiLevelType w:val="hybridMultilevel"/>
    <w:tmpl w:val="F76466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8930BF"/>
    <w:multiLevelType w:val="hybridMultilevel"/>
    <w:tmpl w:val="A7A63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14099"/>
    <w:multiLevelType w:val="hybridMultilevel"/>
    <w:tmpl w:val="D5E2C1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BEC1F30"/>
    <w:multiLevelType w:val="hybridMultilevel"/>
    <w:tmpl w:val="598A5FE2"/>
    <w:lvl w:ilvl="0" w:tplc="FB800E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36BC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FA32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2F3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A43B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7466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D66E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D888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BC02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C56BAB"/>
    <w:multiLevelType w:val="hybridMultilevel"/>
    <w:tmpl w:val="9DEE5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D77C76"/>
    <w:multiLevelType w:val="hybridMultilevel"/>
    <w:tmpl w:val="29D06C66"/>
    <w:lvl w:ilvl="0" w:tplc="57D4B84E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A7D5FD6"/>
    <w:multiLevelType w:val="hybridMultilevel"/>
    <w:tmpl w:val="4BB49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695948"/>
    <w:multiLevelType w:val="hybridMultilevel"/>
    <w:tmpl w:val="AA8C4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332D26"/>
    <w:multiLevelType w:val="hybridMultilevel"/>
    <w:tmpl w:val="8A8C80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8213850"/>
    <w:multiLevelType w:val="hybridMultilevel"/>
    <w:tmpl w:val="35CC1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AC6234"/>
    <w:multiLevelType w:val="hybridMultilevel"/>
    <w:tmpl w:val="7F94EF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8"/>
  </w:num>
  <w:num w:numId="11">
    <w:abstractNumId w:val="12"/>
  </w:num>
  <w:num w:numId="12">
    <w:abstractNumId w:val="2"/>
  </w:num>
  <w:num w:numId="13">
    <w:abstractNumId w:val="11"/>
  </w:num>
  <w:num w:numId="14">
    <w:abstractNumId w:val="15"/>
  </w:num>
  <w:num w:numId="15">
    <w:abstractNumId w:val="9"/>
  </w:num>
  <w:num w:numId="16">
    <w:abstractNumId w:val="4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0FC4"/>
    <w:rsid w:val="00026347"/>
    <w:rsid w:val="0003269F"/>
    <w:rsid w:val="0003656B"/>
    <w:rsid w:val="0004659A"/>
    <w:rsid w:val="0004685A"/>
    <w:rsid w:val="000913CF"/>
    <w:rsid w:val="00093DC7"/>
    <w:rsid w:val="000952D0"/>
    <w:rsid w:val="00136EA3"/>
    <w:rsid w:val="00185F54"/>
    <w:rsid w:val="00196552"/>
    <w:rsid w:val="001A1A4E"/>
    <w:rsid w:val="001A27C2"/>
    <w:rsid w:val="001D0DA3"/>
    <w:rsid w:val="001E4086"/>
    <w:rsid w:val="001E60EC"/>
    <w:rsid w:val="0021128B"/>
    <w:rsid w:val="00225851"/>
    <w:rsid w:val="002875E3"/>
    <w:rsid w:val="002A008E"/>
    <w:rsid w:val="002C2B05"/>
    <w:rsid w:val="002D386C"/>
    <w:rsid w:val="002F265B"/>
    <w:rsid w:val="00316731"/>
    <w:rsid w:val="00317B04"/>
    <w:rsid w:val="0036291B"/>
    <w:rsid w:val="00371126"/>
    <w:rsid w:val="003717A2"/>
    <w:rsid w:val="00375EA0"/>
    <w:rsid w:val="00386230"/>
    <w:rsid w:val="00425409"/>
    <w:rsid w:val="00456D99"/>
    <w:rsid w:val="0046402E"/>
    <w:rsid w:val="00482754"/>
    <w:rsid w:val="00490CE2"/>
    <w:rsid w:val="00496919"/>
    <w:rsid w:val="004A6650"/>
    <w:rsid w:val="004C0FC4"/>
    <w:rsid w:val="004D088B"/>
    <w:rsid w:val="00512EBE"/>
    <w:rsid w:val="00602B52"/>
    <w:rsid w:val="0060485F"/>
    <w:rsid w:val="006217CB"/>
    <w:rsid w:val="006332CB"/>
    <w:rsid w:val="00643C6D"/>
    <w:rsid w:val="0065138C"/>
    <w:rsid w:val="006A3AED"/>
    <w:rsid w:val="006F79C1"/>
    <w:rsid w:val="00750E3B"/>
    <w:rsid w:val="0075574D"/>
    <w:rsid w:val="00770D77"/>
    <w:rsid w:val="00776054"/>
    <w:rsid w:val="007B07A0"/>
    <w:rsid w:val="007B4161"/>
    <w:rsid w:val="007C1326"/>
    <w:rsid w:val="007E3229"/>
    <w:rsid w:val="0085302C"/>
    <w:rsid w:val="008A2026"/>
    <w:rsid w:val="008E1812"/>
    <w:rsid w:val="008E5CFD"/>
    <w:rsid w:val="008F0405"/>
    <w:rsid w:val="008F34BD"/>
    <w:rsid w:val="0098457C"/>
    <w:rsid w:val="00997F10"/>
    <w:rsid w:val="009A5D2A"/>
    <w:rsid w:val="009E179A"/>
    <w:rsid w:val="009E4289"/>
    <w:rsid w:val="00A01505"/>
    <w:rsid w:val="00A11940"/>
    <w:rsid w:val="00A21092"/>
    <w:rsid w:val="00A24DA8"/>
    <w:rsid w:val="00A250D2"/>
    <w:rsid w:val="00A62A0E"/>
    <w:rsid w:val="00A725EB"/>
    <w:rsid w:val="00A81351"/>
    <w:rsid w:val="00AC7FAE"/>
    <w:rsid w:val="00AF5F4C"/>
    <w:rsid w:val="00B13FB4"/>
    <w:rsid w:val="00B165C2"/>
    <w:rsid w:val="00B346AD"/>
    <w:rsid w:val="00B52176"/>
    <w:rsid w:val="00B630A9"/>
    <w:rsid w:val="00B70BD1"/>
    <w:rsid w:val="00B75D96"/>
    <w:rsid w:val="00B97B75"/>
    <w:rsid w:val="00BB1E2D"/>
    <w:rsid w:val="00BF1599"/>
    <w:rsid w:val="00C139C3"/>
    <w:rsid w:val="00C143AF"/>
    <w:rsid w:val="00C41C6B"/>
    <w:rsid w:val="00C453C5"/>
    <w:rsid w:val="00C63B88"/>
    <w:rsid w:val="00C90FD5"/>
    <w:rsid w:val="00CA0362"/>
    <w:rsid w:val="00CA43E5"/>
    <w:rsid w:val="00CB4D8E"/>
    <w:rsid w:val="00CE150F"/>
    <w:rsid w:val="00D00729"/>
    <w:rsid w:val="00D061C8"/>
    <w:rsid w:val="00D1158B"/>
    <w:rsid w:val="00D71C74"/>
    <w:rsid w:val="00DC078E"/>
    <w:rsid w:val="00DC2BE2"/>
    <w:rsid w:val="00DD6547"/>
    <w:rsid w:val="00DE34B7"/>
    <w:rsid w:val="00DF7744"/>
    <w:rsid w:val="00E14B84"/>
    <w:rsid w:val="00E55D8E"/>
    <w:rsid w:val="00E6133F"/>
    <w:rsid w:val="00E84C3F"/>
    <w:rsid w:val="00E9449F"/>
    <w:rsid w:val="00EA1C44"/>
    <w:rsid w:val="00EC3FA1"/>
    <w:rsid w:val="00EC4CA1"/>
    <w:rsid w:val="00EF3A58"/>
    <w:rsid w:val="00F04CC6"/>
    <w:rsid w:val="00F662A7"/>
    <w:rsid w:val="00F81960"/>
    <w:rsid w:val="00FE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43A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C0FC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0"/>
    <w:link w:val="a6"/>
    <w:uiPriority w:val="99"/>
    <w:semiHidden/>
    <w:unhideWhenUsed/>
    <w:rsid w:val="0065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138C"/>
    <w:rPr>
      <w:rFonts w:ascii="Tahoma" w:hAnsi="Tahoma" w:cs="Tahoma"/>
      <w:sz w:val="16"/>
      <w:szCs w:val="16"/>
    </w:rPr>
  </w:style>
  <w:style w:type="paragraph" w:customStyle="1" w:styleId="item0">
    <w:name w:val="item_0"/>
    <w:basedOn w:val="a0"/>
    <w:rsid w:val="009E4289"/>
    <w:pPr>
      <w:spacing w:after="0" w:line="240" w:lineRule="auto"/>
      <w:ind w:left="284" w:hanging="284"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7">
    <w:name w:val="header"/>
    <w:basedOn w:val="a0"/>
    <w:link w:val="a8"/>
    <w:uiPriority w:val="99"/>
    <w:semiHidden/>
    <w:unhideWhenUsed/>
    <w:rsid w:val="00C139C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semiHidden/>
    <w:rsid w:val="00C139C3"/>
    <w:rPr>
      <w:rFonts w:ascii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750E3B"/>
    <w:pPr>
      <w:numPr>
        <w:numId w:val="5"/>
      </w:numPr>
      <w:contextualSpacing/>
    </w:pPr>
  </w:style>
  <w:style w:type="paragraph" w:customStyle="1" w:styleId="a9">
    <w:name w:val="Стиль"/>
    <w:rsid w:val="00A24D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1"/>
    <w:link w:val="aa"/>
    <w:uiPriority w:val="99"/>
    <w:rsid w:val="007E3229"/>
    <w:rPr>
      <w:rFonts w:ascii="Times New Roman" w:hAnsi="Times New Roman"/>
      <w:shd w:val="clear" w:color="auto" w:fill="FFFFFF"/>
    </w:rPr>
  </w:style>
  <w:style w:type="paragraph" w:styleId="aa">
    <w:name w:val="Body Text"/>
    <w:basedOn w:val="a0"/>
    <w:link w:val="1"/>
    <w:uiPriority w:val="99"/>
    <w:rsid w:val="007E3229"/>
    <w:pPr>
      <w:shd w:val="clear" w:color="auto" w:fill="FFFFFF"/>
      <w:spacing w:before="360" w:after="720" w:line="240" w:lineRule="atLeast"/>
      <w:ind w:hanging="400"/>
    </w:pPr>
    <w:rPr>
      <w:rFonts w:ascii="Times New Roman" w:hAnsi="Times New Roman"/>
    </w:rPr>
  </w:style>
  <w:style w:type="character" w:customStyle="1" w:styleId="ab">
    <w:name w:val="Основной текст Знак"/>
    <w:basedOn w:val="a1"/>
    <w:uiPriority w:val="99"/>
    <w:semiHidden/>
    <w:rsid w:val="007E3229"/>
  </w:style>
  <w:style w:type="table" w:styleId="ac">
    <w:name w:val="Table Grid"/>
    <w:basedOn w:val="a2"/>
    <w:rsid w:val="0060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a"/>
    <w:rsid w:val="00E14B84"/>
    <w:pPr>
      <w:shd w:val="clear" w:color="auto" w:fill="auto"/>
      <w:suppressAutoHyphens/>
      <w:spacing w:before="0" w:after="120" w:line="276" w:lineRule="auto"/>
      <w:ind w:firstLine="0"/>
    </w:pPr>
    <w:rPr>
      <w:rFonts w:ascii="Calibri" w:eastAsia="Times New Roman" w:hAnsi="Calibri" w:cs="Times New Roman"/>
      <w:lang w:eastAsia="ar-SA"/>
    </w:rPr>
  </w:style>
  <w:style w:type="character" w:styleId="ad">
    <w:name w:val="Strong"/>
    <w:basedOn w:val="a1"/>
    <w:uiPriority w:val="22"/>
    <w:qFormat/>
    <w:rsid w:val="00E9449F"/>
    <w:rPr>
      <w:b/>
      <w:bCs/>
    </w:rPr>
  </w:style>
  <w:style w:type="character" w:customStyle="1" w:styleId="apple-converted-space">
    <w:name w:val="apple-converted-space"/>
    <w:basedOn w:val="a1"/>
    <w:rsid w:val="00D00729"/>
  </w:style>
  <w:style w:type="paragraph" w:styleId="ae">
    <w:name w:val="Normal (Web)"/>
    <w:basedOn w:val="a0"/>
    <w:uiPriority w:val="99"/>
    <w:semiHidden/>
    <w:unhideWhenUsed/>
    <w:rsid w:val="00604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1"/>
    <w:uiPriority w:val="99"/>
    <w:semiHidden/>
    <w:unhideWhenUsed/>
    <w:rsid w:val="006048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6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0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0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2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0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4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7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0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5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5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6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6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5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3837B-9FE5-42CA-8814-E53C1319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7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 и делам молодёжи</Company>
  <LinksUpToDate>false</LinksUpToDate>
  <CharactersWithSpaces>11684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Балакирева Оксана</dc:creator>
  <cp:keywords/>
  <dc:description/>
  <cp:lastModifiedBy>О.В. Балакирева</cp:lastModifiedBy>
  <cp:revision>25</cp:revision>
  <cp:lastPrinted>2013-01-21T06:21:00Z</cp:lastPrinted>
  <dcterms:created xsi:type="dcterms:W3CDTF">2013-01-15T06:31:00Z</dcterms:created>
  <dcterms:modified xsi:type="dcterms:W3CDTF">2019-01-14T09:02:00Z</dcterms:modified>
</cp:coreProperties>
</file>