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ПРИКАЗ №</w:t>
      </w:r>
      <w:r w:rsidR="002F33A3">
        <w:rPr>
          <w:rFonts w:ascii="Times New Roman" w:hAnsi="Times New Roman" w:cs="Times New Roman"/>
          <w:sz w:val="28"/>
          <w:szCs w:val="28"/>
        </w:rPr>
        <w:t xml:space="preserve"> 273/2</w:t>
      </w:r>
    </w:p>
    <w:p w:rsidR="0085410C" w:rsidRPr="00A86BEC" w:rsidRDefault="0085410C" w:rsidP="0085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от 30.</w:t>
      </w:r>
      <w:r w:rsidR="008A1792">
        <w:rPr>
          <w:rFonts w:ascii="Times New Roman" w:hAnsi="Times New Roman" w:cs="Times New Roman"/>
          <w:sz w:val="28"/>
          <w:szCs w:val="28"/>
        </w:rPr>
        <w:t>08</w:t>
      </w:r>
      <w:r w:rsidRPr="00A86BEC">
        <w:rPr>
          <w:rFonts w:ascii="Times New Roman" w:hAnsi="Times New Roman" w:cs="Times New Roman"/>
          <w:sz w:val="28"/>
          <w:szCs w:val="28"/>
        </w:rPr>
        <w:t>.201</w:t>
      </w:r>
      <w:r w:rsidR="008A1792">
        <w:rPr>
          <w:rFonts w:ascii="Times New Roman" w:hAnsi="Times New Roman" w:cs="Times New Roman"/>
          <w:sz w:val="28"/>
          <w:szCs w:val="28"/>
        </w:rPr>
        <w:t>6</w:t>
      </w:r>
      <w:r w:rsidRPr="00A86BEC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Pr="00A86BEC">
        <w:rPr>
          <w:rFonts w:ascii="Times New Roman" w:hAnsi="Times New Roman" w:cs="Times New Roman"/>
          <w:sz w:val="28"/>
          <w:szCs w:val="28"/>
        </w:rPr>
        <w:tab/>
      </w:r>
      <w:r w:rsidRPr="00A86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gramStart"/>
      <w:r w:rsidRPr="00A86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BEC">
        <w:rPr>
          <w:rFonts w:ascii="Times New Roman" w:hAnsi="Times New Roman" w:cs="Times New Roman"/>
          <w:sz w:val="28"/>
          <w:szCs w:val="28"/>
        </w:rPr>
        <w:t>. Волчиха</w:t>
      </w: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60"/>
      </w:tblGrid>
      <w:tr w:rsidR="0085410C" w:rsidRPr="00A86BEC" w:rsidTr="00317A0E">
        <w:trPr>
          <w:trHeight w:val="931"/>
        </w:trPr>
        <w:tc>
          <w:tcPr>
            <w:tcW w:w="4860" w:type="dxa"/>
          </w:tcPr>
          <w:p w:rsidR="0085410C" w:rsidRPr="00A86BEC" w:rsidRDefault="002D4C3B" w:rsidP="00F40907">
            <w:pPr>
              <w:pStyle w:val="Default"/>
              <w:ind w:right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план учредительного контроля на второе полугодие 2016 года</w:t>
            </w:r>
          </w:p>
        </w:tc>
      </w:tr>
    </w:tbl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11" w:line="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265FCC" w:rsidP="00317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В целях повышения доступности качественного образования</w:t>
      </w:r>
      <w:r w:rsidRPr="00A86BEC">
        <w:rPr>
          <w:rFonts w:ascii="Times New Roman" w:hAnsi="Times New Roman" w:cs="Times New Roman"/>
          <w:sz w:val="32"/>
          <w:szCs w:val="32"/>
        </w:rPr>
        <w:t>,</w:t>
      </w:r>
    </w:p>
    <w:p w:rsidR="0085410C" w:rsidRPr="00A86BEC" w:rsidRDefault="0085410C" w:rsidP="00317A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86BEC">
        <w:rPr>
          <w:rFonts w:ascii="Times New Roman" w:hAnsi="Times New Roman" w:cs="Times New Roman"/>
          <w:sz w:val="28"/>
          <w:szCs w:val="28"/>
        </w:rPr>
        <w:t>Р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6BEC">
        <w:rPr>
          <w:rFonts w:ascii="Times New Roman" w:hAnsi="Times New Roman" w:cs="Times New Roman"/>
          <w:sz w:val="28"/>
          <w:szCs w:val="28"/>
        </w:rPr>
        <w:t>К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6BEC">
        <w:rPr>
          <w:rFonts w:ascii="Times New Roman" w:hAnsi="Times New Roman" w:cs="Times New Roman"/>
          <w:sz w:val="28"/>
          <w:szCs w:val="28"/>
        </w:rPr>
        <w:t>ЗЫВ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6BEC">
        <w:rPr>
          <w:rFonts w:ascii="Times New Roman" w:hAnsi="Times New Roman" w:cs="Times New Roman"/>
          <w:sz w:val="28"/>
          <w:szCs w:val="28"/>
        </w:rPr>
        <w:t>Ю:</w:t>
      </w:r>
    </w:p>
    <w:p w:rsidR="00F40907" w:rsidRPr="00A86BEC" w:rsidRDefault="0085410C" w:rsidP="00317A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A86BEC">
        <w:rPr>
          <w:rFonts w:ascii="Times New Roman" w:hAnsi="Times New Roman" w:cs="Times New Roman"/>
          <w:sz w:val="28"/>
          <w:szCs w:val="28"/>
        </w:rPr>
        <w:t>.</w:t>
      </w:r>
      <w:r w:rsidRPr="00A86BEC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F40907" w:rsidRPr="00A86BEC">
        <w:rPr>
          <w:rFonts w:ascii="Times New Roman" w:hAnsi="Times New Roman" w:cs="Times New Roman"/>
          <w:sz w:val="28"/>
          <w:szCs w:val="28"/>
        </w:rPr>
        <w:t>Утвердить план – график учредительного контроля на 201</w:t>
      </w:r>
      <w:r w:rsidR="004912B8" w:rsidRPr="00A86BEC">
        <w:rPr>
          <w:rFonts w:ascii="Times New Roman" w:hAnsi="Times New Roman" w:cs="Times New Roman"/>
          <w:sz w:val="28"/>
          <w:szCs w:val="28"/>
        </w:rPr>
        <w:t>6</w:t>
      </w:r>
      <w:r w:rsidR="00F40907" w:rsidRPr="00A86BEC">
        <w:rPr>
          <w:rFonts w:ascii="Times New Roman" w:hAnsi="Times New Roman" w:cs="Times New Roman"/>
          <w:sz w:val="28"/>
          <w:szCs w:val="28"/>
        </w:rPr>
        <w:t xml:space="preserve"> год</w:t>
      </w:r>
      <w:r w:rsidR="005F6BC7"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  <w:r w:rsidR="00F40907" w:rsidRPr="00A86BEC">
        <w:rPr>
          <w:rFonts w:ascii="Times New Roman" w:hAnsi="Times New Roman" w:cs="Times New Roman"/>
          <w:sz w:val="28"/>
          <w:szCs w:val="28"/>
        </w:rPr>
        <w:t>(</w:t>
      </w:r>
      <w:r w:rsidR="004912B8" w:rsidRPr="00A86BEC">
        <w:rPr>
          <w:rFonts w:ascii="Times New Roman" w:hAnsi="Times New Roman" w:cs="Times New Roman"/>
          <w:sz w:val="28"/>
          <w:szCs w:val="28"/>
        </w:rPr>
        <w:t>п</w:t>
      </w:r>
      <w:r w:rsidR="00F40907" w:rsidRPr="00A86BEC">
        <w:rPr>
          <w:rFonts w:ascii="Times New Roman" w:hAnsi="Times New Roman" w:cs="Times New Roman"/>
          <w:sz w:val="28"/>
          <w:szCs w:val="28"/>
        </w:rPr>
        <w:t>риложение).</w:t>
      </w:r>
    </w:p>
    <w:p w:rsidR="0085410C" w:rsidRPr="0061436E" w:rsidRDefault="0061436E" w:rsidP="0031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BC7">
        <w:rPr>
          <w:rFonts w:ascii="Times New Roman" w:hAnsi="Times New Roman" w:cs="Times New Roman"/>
          <w:sz w:val="28"/>
          <w:szCs w:val="28"/>
        </w:rPr>
        <w:t>.  Теряевой Е.В., секретарю К</w:t>
      </w:r>
      <w:r w:rsidR="0085410C" w:rsidRPr="00A86BEC">
        <w:rPr>
          <w:rFonts w:ascii="Times New Roman" w:hAnsi="Times New Roman" w:cs="Times New Roman"/>
          <w:sz w:val="28"/>
          <w:szCs w:val="28"/>
        </w:rPr>
        <w:t>омитета по образованию и делам молодёжи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10C" w:rsidRDefault="0085410C" w:rsidP="00317A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BEC">
        <w:rPr>
          <w:rFonts w:ascii="Times New Roman" w:hAnsi="Times New Roman"/>
          <w:sz w:val="28"/>
          <w:szCs w:val="28"/>
        </w:rPr>
        <w:t>- ознакомить  под подпись с текстом н</w:t>
      </w:r>
      <w:r w:rsidR="0061436E">
        <w:rPr>
          <w:rFonts w:ascii="Times New Roman" w:hAnsi="Times New Roman"/>
          <w:sz w:val="28"/>
          <w:szCs w:val="28"/>
        </w:rPr>
        <w:t>астоящего приказа специалистов К</w:t>
      </w:r>
      <w:r w:rsidRPr="00A86BEC">
        <w:rPr>
          <w:rFonts w:ascii="Times New Roman" w:hAnsi="Times New Roman"/>
          <w:sz w:val="28"/>
          <w:szCs w:val="28"/>
        </w:rPr>
        <w:t>омитета по образованию и де</w:t>
      </w:r>
      <w:r w:rsidR="0061436E">
        <w:rPr>
          <w:rFonts w:ascii="Times New Roman" w:hAnsi="Times New Roman"/>
          <w:sz w:val="28"/>
          <w:szCs w:val="28"/>
        </w:rPr>
        <w:t>лам молодёжи;</w:t>
      </w:r>
    </w:p>
    <w:p w:rsidR="0061436E" w:rsidRPr="00A86BEC" w:rsidRDefault="0061436E" w:rsidP="00317A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руководителей МОО о внесенных изменениях через сайт Комитета по образованию.</w:t>
      </w:r>
    </w:p>
    <w:p w:rsidR="0085410C" w:rsidRPr="00A86BEC" w:rsidRDefault="00E32D9C" w:rsidP="00317A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410C" w:rsidRPr="00A86BEC">
        <w:rPr>
          <w:rFonts w:ascii="Times New Roman" w:hAnsi="Times New Roman"/>
          <w:sz w:val="28"/>
          <w:szCs w:val="28"/>
        </w:rPr>
        <w:t xml:space="preserve">.  Контроль выполнения  приказа </w:t>
      </w:r>
      <w:r w:rsidR="004912B8" w:rsidRPr="00A86BEC">
        <w:rPr>
          <w:rFonts w:ascii="Times New Roman" w:hAnsi="Times New Roman"/>
          <w:sz w:val="28"/>
          <w:szCs w:val="28"/>
        </w:rPr>
        <w:t>оставляю за собой.</w:t>
      </w:r>
    </w:p>
    <w:p w:rsidR="0085410C" w:rsidRPr="00A86BEC" w:rsidRDefault="0085410C" w:rsidP="00317A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10C" w:rsidRPr="00A86BEC" w:rsidRDefault="0085410C" w:rsidP="00317A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BEC">
        <w:rPr>
          <w:rFonts w:ascii="Times New Roman" w:hAnsi="Times New Roman"/>
          <w:sz w:val="28"/>
          <w:szCs w:val="28"/>
        </w:rPr>
        <w:t>Ознакомлены:</w:t>
      </w:r>
    </w:p>
    <w:p w:rsidR="0085410C" w:rsidRPr="00A86BEC" w:rsidRDefault="0085410C" w:rsidP="008541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410C" w:rsidRPr="00A86BEC" w:rsidRDefault="0085410C" w:rsidP="0085410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86BEC">
        <w:rPr>
          <w:rFonts w:ascii="Times New Roman" w:hAnsi="Times New Roman"/>
          <w:sz w:val="28"/>
          <w:szCs w:val="28"/>
        </w:rPr>
        <w:t>___________________/Р.И.</w:t>
      </w:r>
      <w:r w:rsidR="00517739">
        <w:rPr>
          <w:rFonts w:ascii="Times New Roman" w:hAnsi="Times New Roman"/>
          <w:sz w:val="28"/>
          <w:szCs w:val="28"/>
        </w:rPr>
        <w:t xml:space="preserve"> </w:t>
      </w:r>
      <w:r w:rsidRPr="00A86BEC">
        <w:rPr>
          <w:rFonts w:ascii="Times New Roman" w:hAnsi="Times New Roman"/>
          <w:sz w:val="28"/>
          <w:szCs w:val="28"/>
        </w:rPr>
        <w:t>Бубенщикова/</w:t>
      </w:r>
    </w:p>
    <w:p w:rsidR="0085410C" w:rsidRPr="00A86BEC" w:rsidRDefault="0085410C" w:rsidP="0085410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5410C" w:rsidRPr="00A86BE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317A0E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0C" w:rsidRPr="00A86BEC" w:rsidRDefault="00317A0E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образованию и делам молодежи                                                 П.В. Лавриненко </w:t>
      </w:r>
    </w:p>
    <w:p w:rsidR="0085410C" w:rsidRPr="00A86BE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29" w:rsidRPr="00A86BEC" w:rsidRDefault="00803129" w:rsidP="00803129">
      <w:pPr>
        <w:rPr>
          <w:rFonts w:ascii="Times New Roman" w:hAnsi="Times New Roman" w:cs="Times New Roman"/>
        </w:rPr>
      </w:pPr>
    </w:p>
    <w:p w:rsidR="00803129" w:rsidRPr="00A86BEC" w:rsidRDefault="00803129" w:rsidP="00803129">
      <w:pPr>
        <w:rPr>
          <w:rFonts w:ascii="Times New Roman" w:hAnsi="Times New Roman" w:cs="Times New Roman"/>
        </w:rPr>
      </w:pPr>
    </w:p>
    <w:p w:rsidR="00803129" w:rsidRPr="00A86BEC" w:rsidRDefault="00803129" w:rsidP="00803129">
      <w:pPr>
        <w:rPr>
          <w:rFonts w:ascii="Times New Roman" w:hAnsi="Times New Roman" w:cs="Times New Roman"/>
        </w:rPr>
      </w:pPr>
    </w:p>
    <w:p w:rsidR="00803129" w:rsidRPr="00A86BEC" w:rsidRDefault="00803129" w:rsidP="00803129">
      <w:pPr>
        <w:jc w:val="center"/>
        <w:rPr>
          <w:rFonts w:ascii="Times New Roman" w:hAnsi="Times New Roman" w:cs="Times New Roman"/>
        </w:rPr>
      </w:pPr>
    </w:p>
    <w:p w:rsidR="00BC4745" w:rsidRPr="00317A0E" w:rsidRDefault="00BC4745" w:rsidP="00BC4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A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r w:rsidR="00317A0E" w:rsidRPr="00317A0E">
        <w:rPr>
          <w:rFonts w:ascii="Times New Roman" w:hAnsi="Times New Roman" w:cs="Times New Roman"/>
          <w:sz w:val="28"/>
          <w:szCs w:val="28"/>
        </w:rPr>
        <w:t xml:space="preserve"> № 273/2 от 30.08.2016 </w:t>
      </w:r>
    </w:p>
    <w:p w:rsidR="004B500D" w:rsidRPr="00317A0E" w:rsidRDefault="00BC4745" w:rsidP="00BC4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A0E">
        <w:rPr>
          <w:rFonts w:ascii="Times New Roman" w:hAnsi="Times New Roman" w:cs="Times New Roman"/>
          <w:sz w:val="28"/>
          <w:szCs w:val="28"/>
        </w:rPr>
        <w:t>Комитета</w:t>
      </w:r>
      <w:r w:rsidR="00317A0E" w:rsidRPr="00317A0E">
        <w:rPr>
          <w:rFonts w:ascii="Times New Roman" w:hAnsi="Times New Roman" w:cs="Times New Roman"/>
          <w:sz w:val="28"/>
          <w:szCs w:val="28"/>
        </w:rPr>
        <w:t xml:space="preserve"> по образованию  и делам молодежи </w:t>
      </w:r>
    </w:p>
    <w:p w:rsidR="00317A0E" w:rsidRPr="00BC4745" w:rsidRDefault="00317A0E" w:rsidP="00BC4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6BEC" w:rsidRPr="00250F91" w:rsidRDefault="00A86BEC" w:rsidP="00A86BEC">
      <w:pPr>
        <w:pStyle w:val="1"/>
        <w:jc w:val="center"/>
      </w:pPr>
      <w:bookmarkStart w:id="0" w:name="_Toc439154881"/>
      <w:r w:rsidRPr="00250F91">
        <w:t>План-график  учредительного контроля  на 2016 год</w:t>
      </w:r>
      <w:bookmarkEnd w:id="0"/>
      <w:r w:rsidR="00CE0CA8">
        <w:t>, второе полугодие</w:t>
      </w:r>
    </w:p>
    <w:tbl>
      <w:tblPr>
        <w:tblW w:w="493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323"/>
        <w:gridCol w:w="3144"/>
        <w:gridCol w:w="1480"/>
        <w:gridCol w:w="1895"/>
      </w:tblGrid>
      <w:tr w:rsidR="00A86BEC" w:rsidRPr="00250F91" w:rsidTr="00C23583">
        <w:trPr>
          <w:trHeight w:val="1680"/>
        </w:trPr>
        <w:tc>
          <w:tcPr>
            <w:tcW w:w="315" w:type="pct"/>
          </w:tcPr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F91">
              <w:rPr>
                <w:rStyle w:val="11"/>
                <w:b/>
                <w:sz w:val="24"/>
                <w:szCs w:val="24"/>
              </w:rPr>
              <w:t>№</w:t>
            </w:r>
          </w:p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50F91">
              <w:rPr>
                <w:rStyle w:val="11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0F91">
              <w:rPr>
                <w:rStyle w:val="11"/>
                <w:b/>
                <w:sz w:val="24"/>
                <w:szCs w:val="24"/>
              </w:rPr>
              <w:t>/</w:t>
            </w:r>
            <w:proofErr w:type="spellStart"/>
            <w:r w:rsidRPr="00250F91">
              <w:rPr>
                <w:rStyle w:val="11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1" w:type="pct"/>
          </w:tcPr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F91">
              <w:rPr>
                <w:rStyle w:val="11"/>
                <w:b/>
                <w:sz w:val="24"/>
                <w:szCs w:val="24"/>
              </w:rPr>
              <w:t>Наименование</w:t>
            </w:r>
          </w:p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F91">
              <w:rPr>
                <w:rStyle w:val="11"/>
                <w:b/>
                <w:sz w:val="24"/>
                <w:szCs w:val="24"/>
              </w:rPr>
              <w:t>подведомственного</w:t>
            </w:r>
          </w:p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F91">
              <w:rPr>
                <w:rStyle w:val="11"/>
                <w:b/>
                <w:sz w:val="24"/>
                <w:szCs w:val="24"/>
              </w:rPr>
              <w:t>учреждения</w:t>
            </w:r>
          </w:p>
        </w:tc>
        <w:tc>
          <w:tcPr>
            <w:tcW w:w="1666" w:type="pct"/>
          </w:tcPr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F91">
              <w:rPr>
                <w:rStyle w:val="11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784" w:type="pct"/>
          </w:tcPr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F91">
              <w:rPr>
                <w:rStyle w:val="11"/>
                <w:b/>
                <w:sz w:val="24"/>
                <w:szCs w:val="24"/>
              </w:rPr>
              <w:t>Сроки</w:t>
            </w:r>
          </w:p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F91">
              <w:rPr>
                <w:rStyle w:val="11"/>
                <w:b/>
                <w:sz w:val="24"/>
                <w:szCs w:val="24"/>
              </w:rPr>
              <w:t>проведения</w:t>
            </w:r>
          </w:p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F91">
              <w:rPr>
                <w:rStyle w:val="11"/>
                <w:b/>
                <w:sz w:val="24"/>
                <w:szCs w:val="24"/>
              </w:rPr>
              <w:t>проверки</w:t>
            </w:r>
          </w:p>
        </w:tc>
        <w:tc>
          <w:tcPr>
            <w:tcW w:w="1004" w:type="pct"/>
            <w:vAlign w:val="bottom"/>
          </w:tcPr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F91">
              <w:rPr>
                <w:rStyle w:val="11"/>
                <w:b/>
                <w:sz w:val="24"/>
                <w:szCs w:val="24"/>
              </w:rPr>
              <w:t>Ф.И.О.</w:t>
            </w:r>
          </w:p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F91">
              <w:rPr>
                <w:rStyle w:val="11"/>
                <w:b/>
                <w:sz w:val="24"/>
                <w:szCs w:val="24"/>
              </w:rPr>
              <w:t>специалиста, ответственного за организацию проверки</w:t>
            </w:r>
          </w:p>
        </w:tc>
      </w:tr>
      <w:tr w:rsidR="00F504E7" w:rsidRPr="00250F91" w:rsidTr="00317A0E">
        <w:trPr>
          <w:trHeight w:val="1932"/>
        </w:trPr>
        <w:tc>
          <w:tcPr>
            <w:tcW w:w="315" w:type="pct"/>
            <w:vMerge w:val="restart"/>
          </w:tcPr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1231" w:type="pct"/>
          </w:tcPr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МКОУ «ВСШ № 1»,</w:t>
            </w:r>
          </w:p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 xml:space="preserve"> МКОУ «ВСШ № 2»</w:t>
            </w:r>
          </w:p>
        </w:tc>
        <w:tc>
          <w:tcPr>
            <w:tcW w:w="1666" w:type="pct"/>
          </w:tcPr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Эффективность деятельности школьных округов</w:t>
            </w:r>
          </w:p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784" w:type="pct"/>
            <w:vMerge w:val="restart"/>
          </w:tcPr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июнь</w:t>
            </w:r>
          </w:p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004" w:type="pct"/>
            <w:vAlign w:val="bottom"/>
          </w:tcPr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Соколова Е.Е.</w:t>
            </w:r>
          </w:p>
          <w:p w:rsidR="00F504E7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Бубенщикова Р.И.</w:t>
            </w:r>
          </w:p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F504E7" w:rsidRPr="00250F91" w:rsidRDefault="00F504E7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A86BEC" w:rsidRPr="00250F91" w:rsidTr="00C23583">
        <w:trPr>
          <w:trHeight w:val="795"/>
        </w:trPr>
        <w:tc>
          <w:tcPr>
            <w:tcW w:w="315" w:type="pct"/>
            <w:vMerge/>
          </w:tcPr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231" w:type="pct"/>
          </w:tcPr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Все МКДОО</w:t>
            </w:r>
          </w:p>
        </w:tc>
        <w:tc>
          <w:tcPr>
            <w:tcW w:w="1666" w:type="pct"/>
          </w:tcPr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Fonts w:ascii="Times New Roman" w:hAnsi="Times New Roman" w:cs="Times New Roman"/>
              </w:rPr>
              <w:t>Мониторинг программ проведения летней оздоровительной работы в ДОО</w:t>
            </w:r>
          </w:p>
        </w:tc>
        <w:tc>
          <w:tcPr>
            <w:tcW w:w="784" w:type="pct"/>
            <w:vMerge/>
          </w:tcPr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004" w:type="pct"/>
            <w:vAlign w:val="bottom"/>
          </w:tcPr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  <w:proofErr w:type="spellStart"/>
            <w:r w:rsidRPr="00250F91">
              <w:rPr>
                <w:rStyle w:val="11"/>
                <w:sz w:val="24"/>
                <w:szCs w:val="24"/>
              </w:rPr>
              <w:t>Януш</w:t>
            </w:r>
            <w:proofErr w:type="spellEnd"/>
            <w:r w:rsidRPr="00250F91">
              <w:rPr>
                <w:rStyle w:val="11"/>
                <w:sz w:val="24"/>
                <w:szCs w:val="24"/>
              </w:rPr>
              <w:t xml:space="preserve"> В.П.</w:t>
            </w:r>
          </w:p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A86BEC" w:rsidRPr="00250F91" w:rsidTr="008E5089">
        <w:trPr>
          <w:trHeight w:val="804"/>
        </w:trPr>
        <w:tc>
          <w:tcPr>
            <w:tcW w:w="315" w:type="pct"/>
          </w:tcPr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1231" w:type="pct"/>
          </w:tcPr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Все МКДОО</w:t>
            </w:r>
          </w:p>
        </w:tc>
        <w:tc>
          <w:tcPr>
            <w:tcW w:w="1666" w:type="pct"/>
          </w:tcPr>
          <w:p w:rsidR="00A86BEC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 xml:space="preserve">Готовность ДОО к новому учебному году  </w:t>
            </w:r>
          </w:p>
          <w:p w:rsidR="00A86BEC" w:rsidRPr="00250F91" w:rsidRDefault="00A86BEC" w:rsidP="00250F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1004" w:type="pct"/>
            <w:vAlign w:val="bottom"/>
          </w:tcPr>
          <w:p w:rsidR="00A86BEC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  <w:proofErr w:type="spellStart"/>
            <w:r w:rsidRPr="00250F91">
              <w:rPr>
                <w:rStyle w:val="11"/>
                <w:sz w:val="24"/>
                <w:szCs w:val="24"/>
              </w:rPr>
              <w:t>Януш</w:t>
            </w:r>
            <w:proofErr w:type="spellEnd"/>
            <w:r w:rsidRPr="00250F91">
              <w:rPr>
                <w:rStyle w:val="11"/>
                <w:sz w:val="24"/>
                <w:szCs w:val="24"/>
              </w:rPr>
              <w:t xml:space="preserve"> В.П.</w:t>
            </w:r>
          </w:p>
          <w:p w:rsidR="00F512FE" w:rsidRPr="00250F91" w:rsidRDefault="00F512FE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A86BEC" w:rsidRPr="00250F91" w:rsidRDefault="00A86BEC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8E5089" w:rsidRPr="00250F91" w:rsidTr="008E5089">
        <w:trPr>
          <w:trHeight w:val="1391"/>
        </w:trPr>
        <w:tc>
          <w:tcPr>
            <w:tcW w:w="315" w:type="pc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231" w:type="pc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Все МКДОО</w:t>
            </w:r>
          </w:p>
        </w:tc>
        <w:tc>
          <w:tcPr>
            <w:tcW w:w="1666" w:type="pct"/>
          </w:tcPr>
          <w:p w:rsidR="008E5089" w:rsidRPr="008E5089" w:rsidRDefault="008E5089" w:rsidP="00250F91">
            <w:pPr>
              <w:pStyle w:val="a4"/>
              <w:rPr>
                <w:rStyle w:val="11"/>
                <w:sz w:val="22"/>
                <w:szCs w:val="22"/>
                <w:shd w:val="clear" w:color="auto" w:fill="auto"/>
              </w:rPr>
            </w:pPr>
            <w:r w:rsidRPr="00250F91">
              <w:rPr>
                <w:rFonts w:ascii="Times New Roman" w:hAnsi="Times New Roman" w:cs="Times New Roman"/>
              </w:rPr>
              <w:t>Комплектование ДОО воспитанниками. Динамика изменения количества детей, зарегистрированных в реестре очередников на 2016- 2017 учебный год</w:t>
            </w:r>
          </w:p>
        </w:tc>
        <w:tc>
          <w:tcPr>
            <w:tcW w:w="784" w:type="pc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004" w:type="pct"/>
            <w:vAlign w:val="bottom"/>
          </w:tcPr>
          <w:p w:rsidR="008E5089" w:rsidRDefault="008E5089" w:rsidP="008E5089">
            <w:pPr>
              <w:pStyle w:val="a4"/>
              <w:rPr>
                <w:rStyle w:val="11"/>
                <w:sz w:val="24"/>
                <w:szCs w:val="24"/>
              </w:rPr>
            </w:pPr>
            <w:proofErr w:type="spellStart"/>
            <w:r w:rsidRPr="00250F91">
              <w:rPr>
                <w:rStyle w:val="11"/>
                <w:sz w:val="24"/>
                <w:szCs w:val="24"/>
              </w:rPr>
              <w:t>Януш</w:t>
            </w:r>
            <w:proofErr w:type="spellEnd"/>
            <w:r w:rsidRPr="00250F91">
              <w:rPr>
                <w:rStyle w:val="11"/>
                <w:sz w:val="24"/>
                <w:szCs w:val="24"/>
              </w:rPr>
              <w:t xml:space="preserve"> В.П.</w:t>
            </w:r>
          </w:p>
          <w:p w:rsidR="008E5089" w:rsidRDefault="008E5089" w:rsidP="008E5089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Default="008E5089" w:rsidP="008E5089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Default="008E5089" w:rsidP="008E5089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BC4745" w:rsidRPr="00250F91" w:rsidTr="00BC4745">
        <w:trPr>
          <w:trHeight w:val="1981"/>
        </w:trPr>
        <w:tc>
          <w:tcPr>
            <w:tcW w:w="315" w:type="pct"/>
            <w:vMerge w:val="restart"/>
          </w:tcPr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1231" w:type="pct"/>
          </w:tcPr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Все МОО Волчихинского района</w:t>
            </w:r>
          </w:p>
        </w:tc>
        <w:tc>
          <w:tcPr>
            <w:tcW w:w="1666" w:type="pct"/>
          </w:tcPr>
          <w:p w:rsidR="00BC4745" w:rsidRDefault="00BC4745" w:rsidP="0044524E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 xml:space="preserve">Готовность МОО к новому учебному году: организация питания, </w:t>
            </w:r>
            <w:r>
              <w:rPr>
                <w:rStyle w:val="11"/>
                <w:sz w:val="24"/>
                <w:szCs w:val="24"/>
              </w:rPr>
              <w:t>кадровое обеспечение МОО района</w:t>
            </w:r>
          </w:p>
          <w:p w:rsidR="00BC4745" w:rsidRPr="00250F91" w:rsidRDefault="00BC4745" w:rsidP="0044524E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Индивидуальное обучение и сопровождение детей-инвалидов, детей с ОВЗ.</w:t>
            </w:r>
          </w:p>
        </w:tc>
        <w:tc>
          <w:tcPr>
            <w:tcW w:w="784" w:type="pct"/>
            <w:vMerge w:val="restart"/>
          </w:tcPr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1004" w:type="pct"/>
            <w:vMerge w:val="restart"/>
            <w:vAlign w:val="bottom"/>
          </w:tcPr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Соколова Е.Е.,</w:t>
            </w:r>
          </w:p>
          <w:p w:rsidR="00BC4745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Бородина И.А., Бубенщикова Р.И.</w:t>
            </w:r>
          </w:p>
          <w:p w:rsidR="00BC4745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BC4745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BC4745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BC4745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BC4745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BC4745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BC4745" w:rsidRPr="00250F91" w:rsidTr="00C23583">
        <w:trPr>
          <w:trHeight w:val="1561"/>
        </w:trPr>
        <w:tc>
          <w:tcPr>
            <w:tcW w:w="315" w:type="pct"/>
            <w:vMerge/>
          </w:tcPr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231" w:type="pct"/>
          </w:tcPr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Fonts w:ascii="Times New Roman" w:hAnsi="Times New Roman" w:cs="Times New Roman"/>
              </w:rPr>
              <w:t>МКДОУ «Малышево-Логовской детский сад», «Правдинский детский сад»</w:t>
            </w:r>
          </w:p>
        </w:tc>
        <w:tc>
          <w:tcPr>
            <w:tcW w:w="1666" w:type="pct"/>
          </w:tcPr>
          <w:p w:rsidR="00BC4745" w:rsidRPr="00250F91" w:rsidRDefault="00BC4745" w:rsidP="00250F91">
            <w:pPr>
              <w:pStyle w:val="a4"/>
              <w:rPr>
                <w:rFonts w:ascii="Times New Roman" w:hAnsi="Times New Roman" w:cs="Times New Roman"/>
              </w:rPr>
            </w:pPr>
            <w:r w:rsidRPr="00250F91">
              <w:rPr>
                <w:rFonts w:ascii="Times New Roman" w:hAnsi="Times New Roman" w:cs="Times New Roman"/>
              </w:rPr>
              <w:t>Организация воспитательно-образовательного процесса в ДОО в соответствии с образовательными программами и санитарно-гигиеническими нормами</w:t>
            </w:r>
          </w:p>
        </w:tc>
        <w:tc>
          <w:tcPr>
            <w:tcW w:w="784" w:type="pct"/>
            <w:vMerge/>
          </w:tcPr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bottom"/>
          </w:tcPr>
          <w:p w:rsidR="00BC4745" w:rsidRPr="00250F91" w:rsidRDefault="00BC4745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8E5089" w:rsidRPr="00250F91" w:rsidTr="00C23583">
        <w:trPr>
          <w:trHeight w:val="1440"/>
        </w:trPr>
        <w:tc>
          <w:tcPr>
            <w:tcW w:w="315" w:type="pct"/>
            <w:vMerge w:val="restar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1231" w:type="pc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МКОУ «Усть-Волчихинская СШ», МКОУ «ВСШ № 1», МКОУ «ВСШ № 2»</w:t>
            </w:r>
          </w:p>
        </w:tc>
        <w:tc>
          <w:tcPr>
            <w:tcW w:w="1666" w:type="pct"/>
          </w:tcPr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Работа школьных методических объединений</w:t>
            </w: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784" w:type="pct"/>
            <w:vMerge w:val="restar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ноябрь</w:t>
            </w: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004" w:type="pct"/>
            <w:vMerge w:val="restart"/>
            <w:vAlign w:val="bottom"/>
          </w:tcPr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Бубенщикова Р.И., Соколова Е.Е..</w:t>
            </w:r>
          </w:p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8E5089" w:rsidRPr="00250F91" w:rsidTr="00317A0E">
        <w:trPr>
          <w:trHeight w:val="1525"/>
        </w:trPr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МКОУ «</w:t>
            </w:r>
            <w:proofErr w:type="spellStart"/>
            <w:r>
              <w:rPr>
                <w:rStyle w:val="11"/>
                <w:sz w:val="24"/>
                <w:szCs w:val="24"/>
              </w:rPr>
              <w:t>Бор-Форпостовская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СОШ», МКОУ «</w:t>
            </w:r>
            <w:proofErr w:type="spellStart"/>
            <w:r>
              <w:rPr>
                <w:rStyle w:val="11"/>
                <w:sz w:val="24"/>
                <w:szCs w:val="24"/>
              </w:rPr>
              <w:t>Малышево-Логовская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СШ»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Организация работы по подготовке ГИА-2017</w:t>
            </w:r>
          </w:p>
        </w:tc>
        <w:tc>
          <w:tcPr>
            <w:tcW w:w="784" w:type="pct"/>
            <w:vMerge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  <w:vAlign w:val="bottom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8E5089" w:rsidRPr="00250F91" w:rsidTr="00C23583">
        <w:trPr>
          <w:trHeight w:val="225"/>
        </w:trPr>
        <w:tc>
          <w:tcPr>
            <w:tcW w:w="315" w:type="pc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31" w:type="pc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Fonts w:ascii="Times New Roman" w:hAnsi="Times New Roman" w:cs="Times New Roman"/>
              </w:rPr>
              <w:t>МКДОУ «Востровский детский сад», «</w:t>
            </w:r>
            <w:proofErr w:type="spellStart"/>
            <w:r w:rsidRPr="00250F91">
              <w:rPr>
                <w:rFonts w:ascii="Times New Roman" w:hAnsi="Times New Roman" w:cs="Times New Roman"/>
              </w:rPr>
              <w:t>Бор-Форпостовский</w:t>
            </w:r>
            <w:proofErr w:type="spellEnd"/>
            <w:r w:rsidRPr="00250F91">
              <w:rPr>
                <w:rFonts w:ascii="Times New Roman" w:hAnsi="Times New Roman" w:cs="Times New Roman"/>
              </w:rPr>
              <w:t xml:space="preserve"> детский сад» </w:t>
            </w:r>
          </w:p>
        </w:tc>
        <w:tc>
          <w:tcPr>
            <w:tcW w:w="1666" w:type="pc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Fonts w:ascii="Times New Roman" w:hAnsi="Times New Roman" w:cs="Times New Roman"/>
              </w:rPr>
              <w:t>Организация методической работы в ДОО. Анализ работы заведующей по организации руководства и контроля в ДОО</w:t>
            </w:r>
          </w:p>
        </w:tc>
        <w:tc>
          <w:tcPr>
            <w:tcW w:w="784" w:type="pct"/>
            <w:vMerge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004" w:type="pct"/>
            <w:vAlign w:val="bottom"/>
          </w:tcPr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proofErr w:type="spellStart"/>
            <w:r w:rsidRPr="00250F91">
              <w:rPr>
                <w:rStyle w:val="11"/>
                <w:sz w:val="24"/>
                <w:szCs w:val="24"/>
              </w:rPr>
              <w:t>Януш</w:t>
            </w:r>
            <w:proofErr w:type="spellEnd"/>
            <w:r w:rsidRPr="00250F91">
              <w:rPr>
                <w:rStyle w:val="11"/>
                <w:sz w:val="24"/>
                <w:szCs w:val="24"/>
              </w:rPr>
              <w:t xml:space="preserve"> В.П.</w:t>
            </w: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8E5089" w:rsidRPr="00250F91" w:rsidTr="009535D2">
        <w:trPr>
          <w:trHeight w:val="1425"/>
        </w:trPr>
        <w:tc>
          <w:tcPr>
            <w:tcW w:w="315" w:type="pct"/>
            <w:vMerge w:val="restar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1</w:t>
            </w:r>
            <w:r>
              <w:rPr>
                <w:rStyle w:val="11"/>
                <w:sz w:val="24"/>
                <w:szCs w:val="24"/>
              </w:rPr>
              <w:t>4</w:t>
            </w:r>
            <w:r w:rsidRPr="00250F91">
              <w:rPr>
                <w:rStyle w:val="11"/>
                <w:sz w:val="24"/>
                <w:szCs w:val="24"/>
              </w:rPr>
              <w:t>.</w:t>
            </w: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231" w:type="pc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Все МКОУ района</w:t>
            </w:r>
          </w:p>
        </w:tc>
        <w:tc>
          <w:tcPr>
            <w:tcW w:w="1666" w:type="pct"/>
          </w:tcPr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Организация ППМС помощи</w:t>
            </w:r>
          </w:p>
          <w:p w:rsidR="008E5089" w:rsidRPr="00250F91" w:rsidRDefault="008E5089" w:rsidP="00AA324C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Эффективность использования инновационного фонда</w:t>
            </w:r>
          </w:p>
        </w:tc>
        <w:tc>
          <w:tcPr>
            <w:tcW w:w="784" w:type="pct"/>
            <w:vMerge w:val="restar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декабрь</w:t>
            </w:r>
          </w:p>
        </w:tc>
        <w:tc>
          <w:tcPr>
            <w:tcW w:w="1004" w:type="pct"/>
            <w:vAlign w:val="bottom"/>
          </w:tcPr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Бородина И.А.</w:t>
            </w:r>
          </w:p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Бубенщикова Р.И.</w:t>
            </w: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Волкова Л.А.</w:t>
            </w: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8E5089" w:rsidRPr="00250F91" w:rsidTr="00C23583">
        <w:trPr>
          <w:trHeight w:val="1044"/>
        </w:trPr>
        <w:tc>
          <w:tcPr>
            <w:tcW w:w="315" w:type="pct"/>
            <w:vMerge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231" w:type="pct"/>
          </w:tcPr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МКОУ «Правдинская СШ»</w:t>
            </w:r>
          </w:p>
        </w:tc>
        <w:tc>
          <w:tcPr>
            <w:tcW w:w="1666" w:type="pct"/>
          </w:tcPr>
          <w:p w:rsidR="008E5089" w:rsidRDefault="008E5089" w:rsidP="00AA324C">
            <w:pPr>
              <w:pStyle w:val="a4"/>
              <w:rPr>
                <w:rStyle w:val="11"/>
                <w:sz w:val="24"/>
                <w:szCs w:val="24"/>
              </w:rPr>
            </w:pPr>
            <w:r w:rsidRPr="006868BF">
              <w:rPr>
                <w:rFonts w:ascii="Times New Roman" w:hAnsi="Times New Roman" w:cs="Times New Roman"/>
              </w:rPr>
              <w:t>«Организация учебно-воспитательного процесса в МКОУ «Правдинская СШ».</w:t>
            </w: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004" w:type="pct"/>
            <w:vAlign w:val="bottom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  <w:tr w:rsidR="008E5089" w:rsidRPr="00250F91" w:rsidTr="00C23583">
        <w:trPr>
          <w:trHeight w:val="267"/>
        </w:trPr>
        <w:tc>
          <w:tcPr>
            <w:tcW w:w="315" w:type="pct"/>
            <w:vMerge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231" w:type="pc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Style w:val="11"/>
                <w:sz w:val="24"/>
                <w:szCs w:val="24"/>
              </w:rPr>
              <w:t>Все МКДОО</w:t>
            </w: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666" w:type="pct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r w:rsidRPr="00250F91">
              <w:rPr>
                <w:rFonts w:ascii="Times New Roman" w:hAnsi="Times New Roman" w:cs="Times New Roman"/>
              </w:rPr>
              <w:t xml:space="preserve">Организация воспитательно-образовательного процесса в условиях введения ФГОС </w:t>
            </w:r>
            <w:proofErr w:type="gramStart"/>
            <w:r w:rsidRPr="00250F91">
              <w:rPr>
                <w:rFonts w:ascii="Times New Roman" w:hAnsi="Times New Roman" w:cs="Times New Roman"/>
              </w:rPr>
              <w:t>ДО</w:t>
            </w:r>
            <w:proofErr w:type="gramEnd"/>
            <w:r w:rsidRPr="00250F9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4" w:type="pct"/>
            <w:vMerge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  <w:tc>
          <w:tcPr>
            <w:tcW w:w="1004" w:type="pct"/>
            <w:vAlign w:val="bottom"/>
          </w:tcPr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  <w:proofErr w:type="spellStart"/>
            <w:r w:rsidRPr="00250F91">
              <w:rPr>
                <w:rStyle w:val="11"/>
                <w:sz w:val="24"/>
                <w:szCs w:val="24"/>
              </w:rPr>
              <w:t>Януш</w:t>
            </w:r>
            <w:proofErr w:type="spellEnd"/>
            <w:r w:rsidRPr="00250F91">
              <w:rPr>
                <w:rStyle w:val="11"/>
                <w:sz w:val="24"/>
                <w:szCs w:val="24"/>
              </w:rPr>
              <w:t xml:space="preserve"> В.П.</w:t>
            </w: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  <w:p w:rsidR="008E5089" w:rsidRPr="00250F91" w:rsidRDefault="008E5089" w:rsidP="00250F91">
            <w:pPr>
              <w:pStyle w:val="a4"/>
              <w:rPr>
                <w:rStyle w:val="11"/>
                <w:sz w:val="24"/>
                <w:szCs w:val="24"/>
              </w:rPr>
            </w:pPr>
          </w:p>
        </w:tc>
      </w:tr>
    </w:tbl>
    <w:p w:rsidR="0085410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54" w:rsidRDefault="00273E54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54" w:rsidRDefault="00273E54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54" w:rsidRDefault="00273E54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54" w:rsidRDefault="00273E54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ADC" w:rsidRPr="00A86BEC" w:rsidRDefault="00A34AD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ADC" w:rsidRPr="00A86BEC" w:rsidSect="00A5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5410C"/>
    <w:rsid w:val="00193822"/>
    <w:rsid w:val="00233942"/>
    <w:rsid w:val="00250F91"/>
    <w:rsid w:val="00265FCC"/>
    <w:rsid w:val="00273E54"/>
    <w:rsid w:val="002D4C3B"/>
    <w:rsid w:val="002F33A3"/>
    <w:rsid w:val="003038F4"/>
    <w:rsid w:val="00317A0E"/>
    <w:rsid w:val="0044524E"/>
    <w:rsid w:val="004912B8"/>
    <w:rsid w:val="004B500D"/>
    <w:rsid w:val="00517739"/>
    <w:rsid w:val="005F6BC7"/>
    <w:rsid w:val="0061436E"/>
    <w:rsid w:val="00646879"/>
    <w:rsid w:val="00655F05"/>
    <w:rsid w:val="0068192C"/>
    <w:rsid w:val="006868BF"/>
    <w:rsid w:val="006F377C"/>
    <w:rsid w:val="007A1C44"/>
    <w:rsid w:val="00803129"/>
    <w:rsid w:val="0085410C"/>
    <w:rsid w:val="008A1792"/>
    <w:rsid w:val="008E5089"/>
    <w:rsid w:val="009535D2"/>
    <w:rsid w:val="009A2197"/>
    <w:rsid w:val="00A24C6C"/>
    <w:rsid w:val="00A34ADC"/>
    <w:rsid w:val="00A43033"/>
    <w:rsid w:val="00A5345A"/>
    <w:rsid w:val="00A86BEC"/>
    <w:rsid w:val="00AA324C"/>
    <w:rsid w:val="00B17D57"/>
    <w:rsid w:val="00B36B26"/>
    <w:rsid w:val="00BC4745"/>
    <w:rsid w:val="00C0074C"/>
    <w:rsid w:val="00C11429"/>
    <w:rsid w:val="00C23583"/>
    <w:rsid w:val="00CD056D"/>
    <w:rsid w:val="00CE0CA8"/>
    <w:rsid w:val="00E1386A"/>
    <w:rsid w:val="00E32D9C"/>
    <w:rsid w:val="00F40907"/>
    <w:rsid w:val="00F504E7"/>
    <w:rsid w:val="00F512FE"/>
    <w:rsid w:val="00F9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A"/>
  </w:style>
  <w:style w:type="paragraph" w:styleId="1">
    <w:name w:val="heading 1"/>
    <w:basedOn w:val="a"/>
    <w:next w:val="a"/>
    <w:link w:val="10"/>
    <w:qFormat/>
    <w:rsid w:val="00A86B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1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86B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1"/>
    <w:basedOn w:val="a0"/>
    <w:rsid w:val="00A86BE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rsid w:val="00A86BE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5"/>
      <w:sz w:val="23"/>
      <w:szCs w:val="23"/>
      <w:lang w:eastAsia="en-US"/>
    </w:rPr>
  </w:style>
  <w:style w:type="paragraph" w:styleId="a4">
    <w:name w:val="No Spacing"/>
    <w:uiPriority w:val="1"/>
    <w:qFormat/>
    <w:rsid w:val="00250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Римма_2</dc:creator>
  <cp:keywords/>
  <dc:description/>
  <cp:lastModifiedBy>Секретарь</cp:lastModifiedBy>
  <cp:revision>12</cp:revision>
  <dcterms:created xsi:type="dcterms:W3CDTF">2016-02-07T07:41:00Z</dcterms:created>
  <dcterms:modified xsi:type="dcterms:W3CDTF">2016-09-29T06:29:00Z</dcterms:modified>
</cp:coreProperties>
</file>